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316F7" w14:textId="666A4A1C" w:rsidR="00FA24FC" w:rsidRDefault="00E43074" w:rsidP="00E43074">
      <w:pPr>
        <w:pStyle w:val="Overskrift1"/>
      </w:pPr>
      <w:r>
        <w:t>Ansøgning</w:t>
      </w:r>
      <w:r w:rsidR="00720071">
        <w:t>sskema</w:t>
      </w:r>
      <w:r>
        <w:t xml:space="preserve"> til grøn pulje</w:t>
      </w:r>
    </w:p>
    <w:p w14:paraId="447D0D18" w14:textId="0C6C3A9F" w:rsidR="00E43074" w:rsidRDefault="00E43074" w:rsidP="00E43074"/>
    <w:p w14:paraId="2F11A4A1" w14:textId="7A6F328C" w:rsidR="00E43074" w:rsidRDefault="00E43074" w:rsidP="00E43074">
      <w:r>
        <w:t xml:space="preserve">Ansøgningsskemaet udfyldes og sendes til </w:t>
      </w:r>
      <w:hyperlink r:id="rId5" w:history="1">
        <w:r w:rsidRPr="00C12137">
          <w:rPr>
            <w:rStyle w:val="Hyperlink"/>
          </w:rPr>
          <w:t>planby@vordingborg.dk</w:t>
        </w:r>
      </w:hyperlink>
      <w:r>
        <w:t xml:space="preserve">. </w:t>
      </w:r>
    </w:p>
    <w:p w14:paraId="16F31E8C" w14:textId="5B8FBB3E" w:rsidR="006A53E8" w:rsidRDefault="006A53E8" w:rsidP="00E43074">
      <w:r w:rsidRPr="006A53E8">
        <w:t>Eventuelle tegninger, fotos, kort, tilladelser, fuldmagter osv. vedhæftes som bilag</w:t>
      </w:r>
      <w:r>
        <w:t>.</w:t>
      </w:r>
    </w:p>
    <w:p w14:paraId="7ACF0B45" w14:textId="77777777" w:rsidR="00E43074" w:rsidRDefault="00E43074" w:rsidP="00E43074"/>
    <w:p w14:paraId="0FF9D497" w14:textId="5EBD77FA" w:rsidR="00E43074" w:rsidRDefault="00E43074" w:rsidP="00E43074">
      <w:pPr>
        <w:pStyle w:val="Overskrift2"/>
      </w:pPr>
      <w:r>
        <w:t>Projektbeskrivelse</w:t>
      </w:r>
    </w:p>
    <w:tbl>
      <w:tblPr>
        <w:tblStyle w:val="Tabel-Gitter"/>
        <w:tblW w:w="0" w:type="auto"/>
        <w:tblLook w:val="04A0" w:firstRow="1" w:lastRow="0" w:firstColumn="1" w:lastColumn="0" w:noHBand="0" w:noVBand="1"/>
      </w:tblPr>
      <w:tblGrid>
        <w:gridCol w:w="9628"/>
      </w:tblGrid>
      <w:tr w:rsidR="00E43074" w14:paraId="449860A1" w14:textId="77777777" w:rsidTr="00E43074">
        <w:trPr>
          <w:trHeight w:val="1249"/>
        </w:trPr>
        <w:tc>
          <w:tcPr>
            <w:tcW w:w="9628" w:type="dxa"/>
          </w:tcPr>
          <w:p w14:paraId="516A2334" w14:textId="7912D2A6" w:rsidR="00E43074" w:rsidRDefault="00C11D8F" w:rsidP="00E43074">
            <w:r>
              <w:t>Forskønnelse af Kostræde Banker.</w:t>
            </w:r>
          </w:p>
          <w:p w14:paraId="622824BC" w14:textId="39163902" w:rsidR="00C11D8F" w:rsidRDefault="00C11D8F" w:rsidP="00E43074"/>
          <w:p w14:paraId="5CF21573" w14:textId="77777777" w:rsidR="008B2572" w:rsidRDefault="008B2572" w:rsidP="008B2572">
            <w:r>
              <w:t>Vores overordnede mål er:</w:t>
            </w:r>
          </w:p>
          <w:p w14:paraId="4E2DD556" w14:textId="6BE596F4" w:rsidR="008B2572" w:rsidRDefault="008B2572" w:rsidP="008B2572">
            <w:r>
              <w:t>At etablere et område med øget adgang til naturen for offentligheden samt at værne om den unikke natur vi har i Kostræde Banker.</w:t>
            </w:r>
          </w:p>
          <w:p w14:paraId="61DD016E" w14:textId="768CBD49" w:rsidR="008B2572" w:rsidRDefault="008B2572" w:rsidP="008B2572"/>
          <w:p w14:paraId="2495CD1B" w14:textId="0EEDB1C5" w:rsidR="00C11D8F" w:rsidRDefault="00C11D8F" w:rsidP="00E43074">
            <w:r>
              <w:t>Med henblik på</w:t>
            </w:r>
            <w:r w:rsidR="0036532B">
              <w:t>, i første omgang,</w:t>
            </w:r>
            <w:r>
              <w:t xml:space="preserve"> at optimere og forskønne området omkring Dybsø Fjord</w:t>
            </w:r>
            <w:r w:rsidR="008B2572">
              <w:t xml:space="preserve">/ Sjællandsleden </w:t>
            </w:r>
            <w:r>
              <w:t xml:space="preserve">har Køng Borgerforening igangsat et arbejde, som over de næste år skal gøre området mere attraktivt for de mange brugere der p.t. benytter området </w:t>
            </w:r>
            <w:r w:rsidR="0036532B">
              <w:t xml:space="preserve">og i lige så høj grad </w:t>
            </w:r>
            <w:r>
              <w:t xml:space="preserve"> at tiltrække nye brugere</w:t>
            </w:r>
            <w:r w:rsidR="0036532B">
              <w:t xml:space="preserve"> af </w:t>
            </w:r>
            <w:r w:rsidR="008C00E9">
              <w:t>naturen</w:t>
            </w:r>
            <w:r w:rsidR="0036532B">
              <w:t>. Det skal bemærkes at Dybsø Fjord er Natura 2000 område.</w:t>
            </w:r>
          </w:p>
          <w:p w14:paraId="05ECB1A7" w14:textId="64680EC9" w:rsidR="00C11D8F" w:rsidRDefault="00C11D8F" w:rsidP="00E43074"/>
          <w:p w14:paraId="0BF1BE97" w14:textId="2EB6928E" w:rsidR="008B2572" w:rsidRDefault="008B2572" w:rsidP="00E43074">
            <w:r>
              <w:t>Projektet er p.t. etableret i en lille arbejdsgruppe med interessenter som bor i og bruger området og som er interessere</w:t>
            </w:r>
            <w:r w:rsidR="0036532B">
              <w:t>de</w:t>
            </w:r>
            <w:r>
              <w:t xml:space="preserve"> i at </w:t>
            </w:r>
            <w:r w:rsidR="0036532B">
              <w:t xml:space="preserve">hjælpe </w:t>
            </w:r>
            <w:r w:rsidR="008C00E9">
              <w:t xml:space="preserve">til </w:t>
            </w:r>
            <w:r w:rsidR="0036532B">
              <w:t xml:space="preserve">med </w:t>
            </w:r>
            <w:r>
              <w:t>efterse og vedlige</w:t>
            </w:r>
            <w:r w:rsidR="00F562A8">
              <w:t>holde</w:t>
            </w:r>
            <w:r>
              <w:t xml:space="preserve"> området.</w:t>
            </w:r>
          </w:p>
          <w:p w14:paraId="4B84E6D5" w14:textId="468C3812" w:rsidR="00CA1EA0" w:rsidRDefault="00CA1EA0" w:rsidP="003606FD"/>
        </w:tc>
      </w:tr>
    </w:tbl>
    <w:p w14:paraId="25B0A463" w14:textId="049F3965" w:rsidR="00E43074" w:rsidRDefault="00E43074" w:rsidP="00E43074"/>
    <w:p w14:paraId="5648D07F" w14:textId="77777777" w:rsidR="00E43074" w:rsidRDefault="00E43074" w:rsidP="00E43074">
      <w:pPr>
        <w:pStyle w:val="Overskrift2"/>
      </w:pPr>
    </w:p>
    <w:p w14:paraId="6B69797B" w14:textId="6E04AF29" w:rsidR="00E43074" w:rsidRDefault="00E43074" w:rsidP="00E43074">
      <w:pPr>
        <w:pStyle w:val="Overskrift2"/>
      </w:pPr>
      <w:r>
        <w:t>Begrundelse</w:t>
      </w:r>
    </w:p>
    <w:tbl>
      <w:tblPr>
        <w:tblStyle w:val="Tabel-Gitter"/>
        <w:tblW w:w="0" w:type="auto"/>
        <w:tblLook w:val="04A0" w:firstRow="1" w:lastRow="0" w:firstColumn="1" w:lastColumn="0" w:noHBand="0" w:noVBand="1"/>
      </w:tblPr>
      <w:tblGrid>
        <w:gridCol w:w="9628"/>
      </w:tblGrid>
      <w:tr w:rsidR="00E43074" w14:paraId="16201BC2" w14:textId="77777777" w:rsidTr="00E43074">
        <w:trPr>
          <w:trHeight w:val="1180"/>
        </w:trPr>
        <w:tc>
          <w:tcPr>
            <w:tcW w:w="9628" w:type="dxa"/>
          </w:tcPr>
          <w:p w14:paraId="5C02DB01" w14:textId="77777777" w:rsidR="00E43074" w:rsidRDefault="009E3F9A" w:rsidP="00E43074">
            <w:r>
              <w:t>Kostræde Banker er et skønt naturområde i den nordlige del af Vordingborg kommune. Et område, som bærer præg af mange års forsømmelse og manglende prioritering i kommunen.</w:t>
            </w:r>
          </w:p>
          <w:p w14:paraId="5D9DD94E" w14:textId="77777777" w:rsidR="009E3F9A" w:rsidRDefault="009E3F9A" w:rsidP="00E43074">
            <w:r>
              <w:t>I relation til kommunens bestræbelser på at øge bosætningen i området, finder vi det betimeligt at medtænke dette skønne naturområde.</w:t>
            </w:r>
          </w:p>
          <w:p w14:paraId="19CADA29" w14:textId="3BFAF649" w:rsidR="009E3F9A" w:rsidRDefault="009E3F9A" w:rsidP="00E43074"/>
        </w:tc>
      </w:tr>
    </w:tbl>
    <w:p w14:paraId="44C09B79" w14:textId="5753A365" w:rsidR="00E43074" w:rsidRPr="00E43074" w:rsidRDefault="00E43074" w:rsidP="00E43074"/>
    <w:p w14:paraId="64AF0386" w14:textId="2927164E" w:rsidR="00E43074" w:rsidRDefault="00E43074" w:rsidP="00E43074"/>
    <w:p w14:paraId="5B8F7405" w14:textId="2618522C" w:rsidR="00E43074" w:rsidRDefault="00E43074" w:rsidP="00E43074">
      <w:pPr>
        <w:pStyle w:val="Overskrift2"/>
      </w:pPr>
      <w:r>
        <w:t>beskrivelse af brugen og brugerne</w:t>
      </w:r>
    </w:p>
    <w:tbl>
      <w:tblPr>
        <w:tblStyle w:val="Tabel-Gitter"/>
        <w:tblW w:w="0" w:type="auto"/>
        <w:tblLook w:val="04A0" w:firstRow="1" w:lastRow="0" w:firstColumn="1" w:lastColumn="0" w:noHBand="0" w:noVBand="1"/>
      </w:tblPr>
      <w:tblGrid>
        <w:gridCol w:w="9628"/>
      </w:tblGrid>
      <w:tr w:rsidR="00E43074" w14:paraId="58365F05" w14:textId="77777777" w:rsidTr="00E43074">
        <w:trPr>
          <w:trHeight w:val="1224"/>
        </w:trPr>
        <w:tc>
          <w:tcPr>
            <w:tcW w:w="9628" w:type="dxa"/>
          </w:tcPr>
          <w:p w14:paraId="0257BD8A" w14:textId="17079FEF" w:rsidR="009E3F9A" w:rsidRDefault="003606FD" w:rsidP="001079D1">
            <w:r>
              <w:t xml:space="preserve">Vi er meget optaget af, at såvel nuværende beboere som potentielle fremtidige beboere, gående, cyklende, løbere og vandrere m.fl. i fremtiden vil kunne opleve et aktivt friluftsliv med mange skønne ”pletter” som </w:t>
            </w:r>
            <w:r w:rsidR="0036532B">
              <w:t xml:space="preserve">man kan </w:t>
            </w:r>
            <w:r>
              <w:t>vælge til.</w:t>
            </w:r>
          </w:p>
          <w:p w14:paraId="2AFC90C6" w14:textId="364AC07D" w:rsidR="002B0146" w:rsidRDefault="002B0146" w:rsidP="001079D1"/>
          <w:p w14:paraId="6CC75CF7" w14:textId="13EA3ADC" w:rsidR="002B0146" w:rsidRDefault="002B0146" w:rsidP="001079D1">
            <w:r>
              <w:t>Se vedlagte oversigt.</w:t>
            </w:r>
          </w:p>
          <w:p w14:paraId="39D71AB3" w14:textId="38EFD04A" w:rsidR="003606FD" w:rsidRDefault="003606FD" w:rsidP="001079D1"/>
          <w:p w14:paraId="729CBC22" w14:textId="77777777" w:rsidR="00C820C0" w:rsidRPr="000B745C" w:rsidRDefault="00C820C0" w:rsidP="00C820C0">
            <w:pPr>
              <w:pStyle w:val="Listeafsnit"/>
              <w:numPr>
                <w:ilvl w:val="0"/>
                <w:numId w:val="5"/>
              </w:numPr>
              <w:tabs>
                <w:tab w:val="left" w:pos="567"/>
              </w:tabs>
              <w:ind w:left="451" w:hanging="425"/>
            </w:pPr>
            <w:r w:rsidRPr="000B745C">
              <w:rPr>
                <w:b/>
                <w:bCs/>
              </w:rPr>
              <w:t>Etablering af byskilt</w:t>
            </w:r>
            <w:r>
              <w:rPr>
                <w:b/>
                <w:bCs/>
              </w:rPr>
              <w:t>/ Grøn port.</w:t>
            </w:r>
          </w:p>
          <w:p w14:paraId="01EA5AAB" w14:textId="77777777" w:rsidR="00C820C0" w:rsidRDefault="00C820C0" w:rsidP="00C820C0">
            <w:pPr>
              <w:tabs>
                <w:tab w:val="left" w:pos="567"/>
              </w:tabs>
              <w:ind w:left="451"/>
            </w:pPr>
            <w:r w:rsidRPr="009370F2">
              <w:t xml:space="preserve">For at markere </w:t>
            </w:r>
            <w:r>
              <w:t>indgangen til vores unikke naturområde Kostræde Banker ønskes opsat et Byskilt/Grøn port som oplyser de besøgende om områdets specielle grønne seværdigheder.</w:t>
            </w:r>
          </w:p>
          <w:p w14:paraId="16A4FE68" w14:textId="281DB40D" w:rsidR="00C820C0" w:rsidRDefault="00C820C0" w:rsidP="00C820C0">
            <w:pPr>
              <w:tabs>
                <w:tab w:val="left" w:pos="567"/>
              </w:tabs>
              <w:ind w:left="451"/>
            </w:pPr>
            <w:r>
              <w:t>Byskiltet/Porten tænkes udfærdiget af lokal kunstner</w:t>
            </w:r>
            <w:r w:rsidR="0036532B">
              <w:t xml:space="preserve">/lokal </w:t>
            </w:r>
            <w:proofErr w:type="spellStart"/>
            <w:r w:rsidR="0036532B">
              <w:t>Husflidskole</w:t>
            </w:r>
            <w:proofErr w:type="spellEnd"/>
            <w:r w:rsidR="0036532B">
              <w:t>. Byskiltet skal bl.a. nævne nogle af de seværdigheder, der er unik for området f.eks.</w:t>
            </w:r>
          </w:p>
          <w:p w14:paraId="52C09CAC" w14:textId="77777777" w:rsidR="00C820C0" w:rsidRDefault="00C820C0" w:rsidP="00C820C0">
            <w:pPr>
              <w:pStyle w:val="Listeafsnit"/>
              <w:numPr>
                <w:ilvl w:val="0"/>
                <w:numId w:val="6"/>
              </w:numPr>
              <w:tabs>
                <w:tab w:val="left" w:pos="567"/>
              </w:tabs>
              <w:ind w:left="451" w:firstLine="0"/>
            </w:pPr>
            <w:r>
              <w:t>Havørne og andre rovfugle</w:t>
            </w:r>
          </w:p>
          <w:p w14:paraId="42474881" w14:textId="77777777" w:rsidR="00C820C0" w:rsidRDefault="00C820C0" w:rsidP="00C820C0">
            <w:pPr>
              <w:pStyle w:val="Listeafsnit"/>
              <w:numPr>
                <w:ilvl w:val="0"/>
                <w:numId w:val="6"/>
              </w:numPr>
              <w:tabs>
                <w:tab w:val="left" w:pos="567"/>
              </w:tabs>
              <w:ind w:left="451" w:firstLine="0"/>
            </w:pPr>
            <w:r>
              <w:t>Ynglende vadefugle</w:t>
            </w:r>
          </w:p>
          <w:p w14:paraId="43B5446B" w14:textId="77777777" w:rsidR="00C820C0" w:rsidRDefault="00C820C0" w:rsidP="00C820C0">
            <w:pPr>
              <w:pStyle w:val="Listeafsnit"/>
              <w:numPr>
                <w:ilvl w:val="0"/>
                <w:numId w:val="6"/>
              </w:numPr>
              <w:tabs>
                <w:tab w:val="left" w:pos="567"/>
              </w:tabs>
              <w:ind w:left="451" w:firstLine="0"/>
            </w:pPr>
            <w:r>
              <w:t>Sæler</w:t>
            </w:r>
          </w:p>
          <w:p w14:paraId="1C0EA89F" w14:textId="566EEA9E" w:rsidR="00C820C0" w:rsidRDefault="00C820C0" w:rsidP="00C820C0">
            <w:pPr>
              <w:pStyle w:val="Listeafsnit"/>
              <w:numPr>
                <w:ilvl w:val="0"/>
                <w:numId w:val="6"/>
              </w:numPr>
              <w:tabs>
                <w:tab w:val="left" w:pos="567"/>
              </w:tabs>
              <w:ind w:left="451" w:firstLine="0"/>
            </w:pPr>
            <w:r>
              <w:t xml:space="preserve">Dybsø </w:t>
            </w:r>
            <w:r w:rsidR="0036532B">
              <w:t>F</w:t>
            </w:r>
            <w:r>
              <w:t>jord</w:t>
            </w:r>
          </w:p>
          <w:p w14:paraId="796796E1" w14:textId="77777777" w:rsidR="00C820C0" w:rsidRDefault="00C820C0" w:rsidP="00C820C0">
            <w:pPr>
              <w:pStyle w:val="Listeafsnit"/>
              <w:numPr>
                <w:ilvl w:val="0"/>
                <w:numId w:val="6"/>
              </w:numPr>
              <w:tabs>
                <w:tab w:val="left" w:pos="567"/>
              </w:tabs>
              <w:ind w:left="451" w:firstLine="0"/>
            </w:pPr>
            <w:r>
              <w:t xml:space="preserve">Kogræsserlaug </w:t>
            </w:r>
          </w:p>
          <w:p w14:paraId="641D1B8A" w14:textId="3012B657" w:rsidR="00C820C0" w:rsidRDefault="00C820C0" w:rsidP="00C820C0"/>
          <w:p w14:paraId="327B25AD" w14:textId="77777777" w:rsidR="00C820C0" w:rsidRDefault="00C820C0" w:rsidP="00C820C0"/>
          <w:p w14:paraId="4D51CD80" w14:textId="395C56E9" w:rsidR="00C820C0" w:rsidRPr="00EB6D49" w:rsidRDefault="00C820C0" w:rsidP="00C820C0">
            <w:pPr>
              <w:pStyle w:val="Listeafsnit"/>
              <w:numPr>
                <w:ilvl w:val="0"/>
                <w:numId w:val="5"/>
              </w:numPr>
              <w:ind w:left="451" w:hanging="425"/>
              <w:rPr>
                <w:b/>
                <w:bCs/>
              </w:rPr>
            </w:pPr>
            <w:r w:rsidRPr="002F7044">
              <w:rPr>
                <w:b/>
                <w:bCs/>
              </w:rPr>
              <w:t>Renovering af vej/sti fra Bankevejen til bådplads</w:t>
            </w:r>
          </w:p>
          <w:p w14:paraId="62A81BE3" w14:textId="64753531" w:rsidR="00C820C0" w:rsidRDefault="00C820C0" w:rsidP="00C820C0">
            <w:pPr>
              <w:ind w:left="451"/>
            </w:pPr>
            <w:r>
              <w:t>Vejen/stien der er af meget dårlig beskaffenhed benyttes dagligt af biler, cyklende og gående</w:t>
            </w:r>
            <w:r w:rsidR="00EB6D49">
              <w:t xml:space="preserve"> m.fl.</w:t>
            </w:r>
            <w:r>
              <w:t xml:space="preserve"> som ønsker at nyde de seværdigheder der er ved bådpladsen og videre ad Sjællandsleden.</w:t>
            </w:r>
          </w:p>
          <w:p w14:paraId="6642CC79" w14:textId="77777777" w:rsidR="00C820C0" w:rsidRDefault="00C820C0" w:rsidP="00C820C0">
            <w:pPr>
              <w:ind w:left="451"/>
            </w:pPr>
            <w:r>
              <w:t>Det vil være et stort plus for området og givetvis tiltrække flere besøgende, såfremt adgangsforholdene var bedre.</w:t>
            </w:r>
          </w:p>
          <w:p w14:paraId="7A7873CF" w14:textId="74A5DE86" w:rsidR="00C820C0" w:rsidRDefault="00C820C0" w:rsidP="00C820C0">
            <w:pPr>
              <w:ind w:left="451" w:hanging="425"/>
            </w:pPr>
          </w:p>
          <w:p w14:paraId="0AD692AA" w14:textId="77777777" w:rsidR="00C820C0" w:rsidRDefault="00C820C0" w:rsidP="00C820C0">
            <w:pPr>
              <w:pStyle w:val="Listeafsnit"/>
              <w:numPr>
                <w:ilvl w:val="0"/>
                <w:numId w:val="5"/>
              </w:numPr>
              <w:ind w:left="451" w:hanging="425"/>
              <w:rPr>
                <w:b/>
                <w:bCs/>
              </w:rPr>
            </w:pPr>
            <w:r>
              <w:rPr>
                <w:b/>
                <w:bCs/>
              </w:rPr>
              <w:t>Reetablering af bådplads/havn</w:t>
            </w:r>
          </w:p>
          <w:p w14:paraId="64C53C67" w14:textId="77777777" w:rsidR="00C820C0" w:rsidRDefault="00C820C0" w:rsidP="00C820C0">
            <w:pPr>
              <w:ind w:left="451"/>
            </w:pPr>
            <w:r>
              <w:t>Den lille bådplads/havn tiltrækker mange besøgende. Herfra sejler kanoer/kajakker/kitesurfere/skydepramme/isbåde m.m.</w:t>
            </w:r>
          </w:p>
          <w:p w14:paraId="7DAB218B" w14:textId="77777777" w:rsidR="00C820C0" w:rsidRDefault="00C820C0" w:rsidP="00C820C0">
            <w:pPr>
              <w:ind w:left="451"/>
            </w:pPr>
            <w:r>
              <w:t>Området tiltrækker ligeledes bilister, vandrere, cyklister og andre, der gerne vil nyde skønheden ud over Dybsø Fjord, specielt skal fremhæves den meget smukke solnedgang, der kan nydes i fulde drag herfra.</w:t>
            </w:r>
          </w:p>
          <w:p w14:paraId="7E1D1F2E" w14:textId="77777777" w:rsidR="00EB6D49" w:rsidRDefault="00C820C0" w:rsidP="00EB6D49">
            <w:pPr>
              <w:ind w:left="451"/>
            </w:pPr>
            <w:r>
              <w:t>Bådpladsen/havnen tager sig desværre meget dårligt ud. Så en generel oprydning samt etablering af et større område med plads til max. 2 biler, 2 bænkestativer, stativ til kanoer/kajakker</w:t>
            </w:r>
            <w:r w:rsidR="00EB6D49">
              <w:t xml:space="preserve"> og skiltning som oplyser brugerne om området.</w:t>
            </w:r>
          </w:p>
          <w:p w14:paraId="2932C171" w14:textId="0A75342C" w:rsidR="00C820C0" w:rsidRDefault="00C820C0" w:rsidP="00C820C0">
            <w:pPr>
              <w:ind w:left="451"/>
            </w:pPr>
            <w:r>
              <w:t>vil klart gøre området mere attraktivt.</w:t>
            </w:r>
          </w:p>
          <w:p w14:paraId="1A56B125" w14:textId="77777777" w:rsidR="00C820C0" w:rsidRDefault="00C820C0" w:rsidP="00C820C0">
            <w:pPr>
              <w:ind w:left="451" w:hanging="425"/>
            </w:pPr>
          </w:p>
          <w:p w14:paraId="7E1B43DE" w14:textId="77777777" w:rsidR="00C820C0" w:rsidRDefault="00C820C0" w:rsidP="00C820C0">
            <w:pPr>
              <w:pStyle w:val="Listeafsnit"/>
              <w:numPr>
                <w:ilvl w:val="0"/>
                <w:numId w:val="5"/>
              </w:numPr>
              <w:ind w:left="451" w:hanging="425"/>
              <w:rPr>
                <w:b/>
                <w:bCs/>
              </w:rPr>
            </w:pPr>
            <w:r>
              <w:rPr>
                <w:b/>
                <w:bCs/>
              </w:rPr>
              <w:t>Reetablering af Sjællandsleden</w:t>
            </w:r>
          </w:p>
          <w:p w14:paraId="770796AD" w14:textId="77777777" w:rsidR="00C820C0" w:rsidRDefault="00C820C0" w:rsidP="00C820C0">
            <w:pPr>
              <w:pStyle w:val="Listeafsnit"/>
              <w:ind w:left="451"/>
            </w:pPr>
            <w:r>
              <w:t xml:space="preserve">Sjællandsleden, som følger Dybsø Fjord fra Bådpladsen (3) til Kviemarken, går gennem det dejligste kuperede terræn, hvor man kan nyde udsigten til bl.a. Basnæs, er en oplagt vandre, løbe og gå sti. </w:t>
            </w:r>
          </w:p>
          <w:p w14:paraId="792C74F0" w14:textId="77777777" w:rsidR="00C820C0" w:rsidRDefault="00C820C0" w:rsidP="00C820C0">
            <w:pPr>
              <w:pStyle w:val="Listeafsnit"/>
              <w:ind w:left="451"/>
            </w:pPr>
            <w:r>
              <w:t>Gennem de senere år har stien desværre fået lov til at gro til og er desværre ikke længere det oplagte sted at henlægge sine ture.</w:t>
            </w:r>
          </w:p>
          <w:p w14:paraId="398F1266" w14:textId="77777777" w:rsidR="00C820C0" w:rsidRDefault="00C820C0" w:rsidP="00C820C0">
            <w:pPr>
              <w:pStyle w:val="Listeafsnit"/>
              <w:ind w:left="451"/>
            </w:pPr>
            <w:r>
              <w:t>En reetablering af stien, således at der er plads til gående, også med barnevogn m.v. , ville klart øge tilgængeligheden til denne naturperle.</w:t>
            </w:r>
          </w:p>
          <w:p w14:paraId="0BCECC13" w14:textId="77777777" w:rsidR="003606FD" w:rsidRDefault="003606FD" w:rsidP="001079D1"/>
          <w:p w14:paraId="59BAC540" w14:textId="3C40020C" w:rsidR="00C820C0" w:rsidRDefault="00C820C0" w:rsidP="00C820C0">
            <w:pPr>
              <w:pStyle w:val="Listeafsnit"/>
              <w:numPr>
                <w:ilvl w:val="0"/>
                <w:numId w:val="5"/>
              </w:numPr>
              <w:ind w:left="451" w:hanging="425"/>
              <w:rPr>
                <w:b/>
                <w:bCs/>
              </w:rPr>
            </w:pPr>
            <w:r>
              <w:rPr>
                <w:b/>
                <w:bCs/>
              </w:rPr>
              <w:t>Højen</w:t>
            </w:r>
          </w:p>
          <w:p w14:paraId="6D2E1F75" w14:textId="77777777" w:rsidR="00C820C0" w:rsidRDefault="00C820C0" w:rsidP="00C820C0">
            <w:pPr>
              <w:pStyle w:val="Listeafsnit"/>
              <w:ind w:left="451"/>
            </w:pPr>
            <w:r>
              <w:t>Ca. 200 meter op ad Sjællandsleden støder man på ”Højen”, et rigtig dejligt udsigtssted og sted for hvil.</w:t>
            </w:r>
          </w:p>
          <w:p w14:paraId="1D79CB56" w14:textId="77777777" w:rsidR="00C820C0" w:rsidRDefault="00C820C0" w:rsidP="00C820C0">
            <w:pPr>
              <w:pStyle w:val="Listeafsnit"/>
              <w:ind w:left="451"/>
            </w:pPr>
            <w:r>
              <w:t>Der står 2 bænkestativer (kan ikke få oplyst hvor de kommer fra) klemt godt og grundigt inde blandt beplantning.</w:t>
            </w:r>
          </w:p>
          <w:p w14:paraId="647A5138" w14:textId="182E4CF6" w:rsidR="00C820C0" w:rsidRDefault="00C820C0" w:rsidP="00C820C0">
            <w:pPr>
              <w:pStyle w:val="Listeafsnit"/>
              <w:ind w:left="451"/>
            </w:pPr>
            <w:r>
              <w:t>Der ønskes en grundig oprydning/beskæring</w:t>
            </w:r>
            <w:r w:rsidR="00EB6D49">
              <w:t xml:space="preserve"> samt etablering af hegn mod skrænten, </w:t>
            </w:r>
            <w:r>
              <w:t>således at denne dejlige plet kommer til sin ret.</w:t>
            </w:r>
          </w:p>
          <w:p w14:paraId="2BA6609A" w14:textId="28D4CFBC" w:rsidR="00C820C0" w:rsidRDefault="00C820C0" w:rsidP="00C820C0">
            <w:pPr>
              <w:pStyle w:val="Listeafsnit"/>
              <w:ind w:left="451"/>
            </w:pPr>
          </w:p>
          <w:p w14:paraId="36D20E64" w14:textId="77777777" w:rsidR="00C820C0" w:rsidRDefault="00C820C0" w:rsidP="00C820C0">
            <w:pPr>
              <w:pStyle w:val="Listeafsnit"/>
              <w:numPr>
                <w:ilvl w:val="0"/>
                <w:numId w:val="5"/>
              </w:numPr>
              <w:ind w:left="451" w:hanging="425"/>
              <w:rPr>
                <w:b/>
                <w:bCs/>
              </w:rPr>
            </w:pPr>
            <w:r>
              <w:rPr>
                <w:b/>
                <w:bCs/>
              </w:rPr>
              <w:t>Boldbane</w:t>
            </w:r>
          </w:p>
          <w:p w14:paraId="337EDFA8" w14:textId="589D8F9E" w:rsidR="00C820C0" w:rsidRDefault="00C820C0" w:rsidP="00C820C0">
            <w:pPr>
              <w:pStyle w:val="Listeafsnit"/>
              <w:ind w:left="451"/>
            </w:pPr>
            <w:r w:rsidRPr="004C76EF">
              <w:t>Etablering</w:t>
            </w:r>
            <w:r>
              <w:t xml:space="preserve"> af bålplads med bænke og borde.</w:t>
            </w:r>
          </w:p>
          <w:p w14:paraId="2F9B7A3D" w14:textId="7AAD47D4" w:rsidR="00C820C0" w:rsidRDefault="00C820C0" w:rsidP="00C820C0">
            <w:pPr>
              <w:pStyle w:val="Listeafsnit"/>
              <w:ind w:left="451"/>
            </w:pPr>
          </w:p>
          <w:p w14:paraId="268ADEC8" w14:textId="77777777" w:rsidR="00C820C0" w:rsidRDefault="00C820C0" w:rsidP="00C820C0">
            <w:pPr>
              <w:pStyle w:val="Listeafsnit"/>
              <w:numPr>
                <w:ilvl w:val="0"/>
                <w:numId w:val="5"/>
              </w:numPr>
              <w:ind w:left="451" w:hanging="425"/>
              <w:rPr>
                <w:b/>
                <w:bCs/>
              </w:rPr>
            </w:pPr>
            <w:r>
              <w:rPr>
                <w:b/>
                <w:bCs/>
              </w:rPr>
              <w:t>Gangsti/Bådplads ved Bellisvej</w:t>
            </w:r>
          </w:p>
          <w:p w14:paraId="01CA904B" w14:textId="278B105C" w:rsidR="00C820C0" w:rsidRDefault="00C820C0" w:rsidP="00EB6D49">
            <w:pPr>
              <w:ind w:left="451"/>
            </w:pPr>
            <w:r w:rsidRPr="004C76EF">
              <w:t xml:space="preserve">Ny belægning </w:t>
            </w:r>
            <w:r>
              <w:t>på sti</w:t>
            </w:r>
            <w:r w:rsidR="00EB6D49">
              <w:t>, Kano/kajakstativ samt oplysningsskilte vil klart øge tilgængeligheden, hvorfra man kan sejle, bade og/eller nyde den skønne udsigt over fjorden.</w:t>
            </w:r>
          </w:p>
          <w:p w14:paraId="7E2C7C95" w14:textId="0BB46BCC" w:rsidR="00C820C0" w:rsidRDefault="00C820C0" w:rsidP="00C820C0">
            <w:pPr>
              <w:ind w:left="451"/>
            </w:pPr>
          </w:p>
          <w:p w14:paraId="23983AC4" w14:textId="61B47DE6" w:rsidR="00C820C0" w:rsidRDefault="00A52617" w:rsidP="00A52617">
            <w:pPr>
              <w:pStyle w:val="Listeafsnit"/>
              <w:numPr>
                <w:ilvl w:val="0"/>
                <w:numId w:val="5"/>
              </w:numPr>
              <w:ind w:left="451" w:hanging="425"/>
              <w:rPr>
                <w:b/>
                <w:bCs/>
              </w:rPr>
            </w:pPr>
            <w:r w:rsidRPr="00A52617">
              <w:rPr>
                <w:b/>
                <w:bCs/>
              </w:rPr>
              <w:t>Solnedgangsbænk</w:t>
            </w:r>
          </w:p>
          <w:p w14:paraId="644ECFF9" w14:textId="064D6278" w:rsidR="00EB6D49" w:rsidRDefault="00EB6D49" w:rsidP="00EB6D49">
            <w:pPr>
              <w:pStyle w:val="Listeafsnit"/>
              <w:ind w:left="451"/>
            </w:pPr>
            <w:r>
              <w:t>Den nuværende bænk er frønnet og trænger til udskiftning. Endnu en skøn plads som ofte benyttes af dem der færdes i området.</w:t>
            </w:r>
          </w:p>
          <w:p w14:paraId="687740FF" w14:textId="77777777" w:rsidR="00EB6D49" w:rsidRPr="00EB6D49" w:rsidRDefault="00EB6D49" w:rsidP="00EB6D49">
            <w:pPr>
              <w:pStyle w:val="Listeafsnit"/>
              <w:ind w:left="451"/>
            </w:pPr>
          </w:p>
          <w:p w14:paraId="3705BE85" w14:textId="420558DE" w:rsidR="00A52617" w:rsidRDefault="00A52617" w:rsidP="00A52617">
            <w:pPr>
              <w:pStyle w:val="Listeafsnit"/>
              <w:numPr>
                <w:ilvl w:val="0"/>
                <w:numId w:val="5"/>
              </w:numPr>
              <w:ind w:left="451" w:hanging="425"/>
              <w:rPr>
                <w:b/>
                <w:bCs/>
              </w:rPr>
            </w:pPr>
            <w:r>
              <w:rPr>
                <w:b/>
                <w:bCs/>
              </w:rPr>
              <w:t>Shelterplads</w:t>
            </w:r>
          </w:p>
          <w:p w14:paraId="622F1B82" w14:textId="50AF6F86" w:rsidR="00EB6D49" w:rsidRDefault="00EB6D49" w:rsidP="00EB6D49">
            <w:pPr>
              <w:pStyle w:val="Listeafsnit"/>
              <w:ind w:left="451"/>
            </w:pPr>
            <w:r w:rsidRPr="00EB6D49">
              <w:t xml:space="preserve">Etablering af </w:t>
            </w:r>
            <w:r>
              <w:t xml:space="preserve">1 shelter med plads til 4 personer, </w:t>
            </w:r>
            <w:proofErr w:type="spellStart"/>
            <w:r>
              <w:t>bålsted</w:t>
            </w:r>
            <w:proofErr w:type="spellEnd"/>
            <w:r>
              <w:t xml:space="preserve"> (som ved Avnø Fjord) samt 2 bord/bænkestativer.</w:t>
            </w:r>
            <w:r w:rsidR="002B0146">
              <w:t xml:space="preserve"> Dette vil være en lille attraktiv perle hvor vandrere, børnefamilier og andre vil kunne etablere sig for en enkelt overnatning.</w:t>
            </w:r>
          </w:p>
          <w:p w14:paraId="1F0C52DF" w14:textId="7DFF7643" w:rsidR="00EB6D49" w:rsidRPr="00EB6D49" w:rsidRDefault="00EB6D49" w:rsidP="00EB6D49">
            <w:pPr>
              <w:pStyle w:val="Listeafsnit"/>
              <w:ind w:left="451"/>
            </w:pPr>
          </w:p>
          <w:p w14:paraId="54A6FF0B" w14:textId="2593320C" w:rsidR="00A52617" w:rsidRPr="00EB6D49" w:rsidRDefault="00A52617" w:rsidP="00A52617"/>
          <w:p w14:paraId="10A0A3C1" w14:textId="7DB6EDAA" w:rsidR="00C820C0" w:rsidRDefault="00C820C0" w:rsidP="002B0146"/>
          <w:p w14:paraId="4130EAE8" w14:textId="07AF646B" w:rsidR="00C820C0" w:rsidRDefault="00C820C0" w:rsidP="00F9452D">
            <w:pPr>
              <w:pStyle w:val="Listeafsnit"/>
              <w:numPr>
                <w:ilvl w:val="0"/>
                <w:numId w:val="7"/>
              </w:numPr>
              <w:tabs>
                <w:tab w:val="left" w:pos="7371"/>
              </w:tabs>
              <w:ind w:left="735" w:hanging="425"/>
            </w:pPr>
            <w:r>
              <w:t>Vandreture – opholdssteder under vejs</w:t>
            </w:r>
            <w:r w:rsidR="002B0146">
              <w:t>.</w:t>
            </w:r>
          </w:p>
          <w:p w14:paraId="6EAC1FA1" w14:textId="2C1E612E" w:rsidR="002B0146" w:rsidRDefault="002B0146" w:rsidP="00F9452D">
            <w:pPr>
              <w:pStyle w:val="Listeafsnit"/>
              <w:tabs>
                <w:tab w:val="left" w:pos="7371"/>
              </w:tabs>
              <w:ind w:left="735"/>
            </w:pPr>
            <w:r>
              <w:t>Lokale ildsjæle vil etablere vandreture som kan annonceres bredt.</w:t>
            </w:r>
            <w:r w:rsidR="00E6248D">
              <w:t xml:space="preserve"> Endvidere undersøges muligheden for at opsætte QR-koder med oplysning om området.</w:t>
            </w:r>
          </w:p>
          <w:p w14:paraId="7D5B3986" w14:textId="4A8B0E1A" w:rsidR="002B0146" w:rsidRDefault="002B0146" w:rsidP="0036532B">
            <w:pPr>
              <w:pStyle w:val="Listeafsnit"/>
              <w:numPr>
                <w:ilvl w:val="0"/>
                <w:numId w:val="7"/>
              </w:numPr>
              <w:tabs>
                <w:tab w:val="left" w:pos="7371"/>
              </w:tabs>
              <w:ind w:left="735" w:hanging="425"/>
            </w:pPr>
            <w:r>
              <w:t>Med henblik på at øge biodiversiteten i området undersøges der mulighed for at etablere en biavlerforening.</w:t>
            </w:r>
          </w:p>
          <w:p w14:paraId="53A8CF97" w14:textId="4030A742" w:rsidR="002B0146" w:rsidRDefault="002B0146" w:rsidP="00F9452D">
            <w:pPr>
              <w:pStyle w:val="Listeafsnit"/>
              <w:numPr>
                <w:ilvl w:val="0"/>
                <w:numId w:val="7"/>
              </w:numPr>
              <w:tabs>
                <w:tab w:val="left" w:pos="7371"/>
              </w:tabs>
              <w:ind w:left="735" w:hanging="425"/>
            </w:pPr>
            <w:r>
              <w:t>I området findes d.d. et Kogræsserlaug</w:t>
            </w:r>
            <w:r w:rsidR="00F9452D">
              <w:t>, som er etableret i samarbejde med Vordingborg Kommune. Vi er meget interesseret i at øge kendskabet hertil.</w:t>
            </w:r>
          </w:p>
          <w:p w14:paraId="258D5D21" w14:textId="1E1FF96B" w:rsidR="00F9452D" w:rsidRDefault="00F9452D" w:rsidP="00F9452D">
            <w:pPr>
              <w:pStyle w:val="Listeafsnit"/>
              <w:numPr>
                <w:ilvl w:val="0"/>
                <w:numId w:val="7"/>
              </w:numPr>
              <w:tabs>
                <w:tab w:val="left" w:pos="7371"/>
              </w:tabs>
              <w:ind w:left="735" w:hanging="425"/>
            </w:pPr>
            <w:r>
              <w:t xml:space="preserve">Vi vil indgå i dialog med Vordingborg Kommune om at </w:t>
            </w:r>
            <w:r w:rsidR="00F562A8">
              <w:t>få</w:t>
            </w:r>
            <w:r>
              <w:t xml:space="preserve"> opsat affaldsstativer og hundeposestativer i området.</w:t>
            </w:r>
          </w:p>
          <w:p w14:paraId="6DC888B1" w14:textId="46C10C47" w:rsidR="00C820C0" w:rsidRDefault="00C820C0" w:rsidP="00C820C0">
            <w:pPr>
              <w:ind w:left="451"/>
            </w:pPr>
            <w:r>
              <w:tab/>
            </w:r>
          </w:p>
          <w:p w14:paraId="18964734" w14:textId="438ACD46" w:rsidR="003606FD" w:rsidRDefault="003606FD" w:rsidP="001079D1"/>
        </w:tc>
      </w:tr>
    </w:tbl>
    <w:p w14:paraId="0E1537A1" w14:textId="77777777" w:rsidR="00E43074" w:rsidRPr="00E43074" w:rsidRDefault="00E43074" w:rsidP="00E43074"/>
    <w:p w14:paraId="02331735" w14:textId="7D0DF888" w:rsidR="00E43074" w:rsidRDefault="00E43074" w:rsidP="00E43074"/>
    <w:p w14:paraId="1C048707" w14:textId="3C482E61" w:rsidR="00E43074" w:rsidRDefault="00E43074" w:rsidP="00E43074">
      <w:pPr>
        <w:pStyle w:val="Overskrift2"/>
      </w:pPr>
      <w:r>
        <w:t>Budget</w:t>
      </w:r>
    </w:p>
    <w:tbl>
      <w:tblPr>
        <w:tblStyle w:val="Tabel-Gitter"/>
        <w:tblW w:w="0" w:type="auto"/>
        <w:tblLook w:val="04A0" w:firstRow="1" w:lastRow="0" w:firstColumn="1" w:lastColumn="0" w:noHBand="0" w:noVBand="1"/>
      </w:tblPr>
      <w:tblGrid>
        <w:gridCol w:w="9628"/>
      </w:tblGrid>
      <w:tr w:rsidR="00E43074" w14:paraId="0B63EE30" w14:textId="77777777" w:rsidTr="00E43074">
        <w:trPr>
          <w:trHeight w:val="1226"/>
        </w:trPr>
        <w:tc>
          <w:tcPr>
            <w:tcW w:w="9628" w:type="dxa"/>
          </w:tcPr>
          <w:p w14:paraId="08B39722" w14:textId="77777777" w:rsidR="00E43074" w:rsidRDefault="00E43074" w:rsidP="001079D1">
            <w:pPr>
              <w:pStyle w:val="Listeafsnit"/>
            </w:pPr>
          </w:p>
          <w:p w14:paraId="29322A02" w14:textId="03D69DB5" w:rsidR="002B0146" w:rsidRDefault="002B0146" w:rsidP="001079D1">
            <w:pPr>
              <w:pStyle w:val="Listeafsnit"/>
            </w:pPr>
            <w:r>
              <w:t>Der søges om en overordnet pulje på</w:t>
            </w:r>
            <w:r w:rsidR="00F9452D">
              <w:t xml:space="preserve"> 400</w:t>
            </w:r>
            <w:r>
              <w:t>.000 kr.</w:t>
            </w:r>
          </w:p>
          <w:p w14:paraId="17A7EEBC" w14:textId="77777777" w:rsidR="002B0146" w:rsidRDefault="002B0146" w:rsidP="001079D1">
            <w:pPr>
              <w:pStyle w:val="Listeafsnit"/>
            </w:pPr>
          </w:p>
          <w:p w14:paraId="36E0907C" w14:textId="331D69D7" w:rsidR="002B0146" w:rsidRDefault="002B0146" w:rsidP="001079D1">
            <w:pPr>
              <w:pStyle w:val="Listeafsnit"/>
            </w:pPr>
            <w:r>
              <w:t xml:space="preserve">Vi har indhentet diverse tilbud fra lokale håndværkere m.v. på de fleste af opgaverne. </w:t>
            </w:r>
          </w:p>
          <w:p w14:paraId="67E305D7" w14:textId="31F41803" w:rsidR="002B0146" w:rsidRDefault="002B0146" w:rsidP="002B0146"/>
        </w:tc>
      </w:tr>
    </w:tbl>
    <w:p w14:paraId="38281661" w14:textId="77777777" w:rsidR="00E43074" w:rsidRPr="00E43074" w:rsidRDefault="00E43074" w:rsidP="00E43074"/>
    <w:p w14:paraId="1958D836" w14:textId="006B5F6C" w:rsidR="00E43074" w:rsidRDefault="00E43074" w:rsidP="00E43074"/>
    <w:p w14:paraId="32385082" w14:textId="1AC751E1" w:rsidR="00E43074" w:rsidRDefault="00E43074" w:rsidP="00E43074">
      <w:pPr>
        <w:pStyle w:val="Overskrift2"/>
      </w:pPr>
      <w:r>
        <w:t xml:space="preserve">ejerforhold </w:t>
      </w:r>
    </w:p>
    <w:tbl>
      <w:tblPr>
        <w:tblStyle w:val="Tabel-Gitter"/>
        <w:tblW w:w="0" w:type="auto"/>
        <w:tblLook w:val="04A0" w:firstRow="1" w:lastRow="0" w:firstColumn="1" w:lastColumn="0" w:noHBand="0" w:noVBand="1"/>
      </w:tblPr>
      <w:tblGrid>
        <w:gridCol w:w="9628"/>
      </w:tblGrid>
      <w:tr w:rsidR="00E43074" w14:paraId="434EF6AE" w14:textId="77777777" w:rsidTr="00E43074">
        <w:trPr>
          <w:trHeight w:val="1342"/>
        </w:trPr>
        <w:tc>
          <w:tcPr>
            <w:tcW w:w="9628" w:type="dxa"/>
          </w:tcPr>
          <w:p w14:paraId="023E8A18" w14:textId="77777777" w:rsidR="00E43074" w:rsidRDefault="00E43074" w:rsidP="00E43074"/>
          <w:p w14:paraId="5AF7B07B" w14:textId="77777777" w:rsidR="009E3F9A" w:rsidRDefault="009E3F9A" w:rsidP="00E43074">
            <w:r>
              <w:t>Se vedlagte oversigt.</w:t>
            </w:r>
          </w:p>
          <w:p w14:paraId="35F2E332" w14:textId="77777777" w:rsidR="002B0146" w:rsidRDefault="002B0146" w:rsidP="00E43074"/>
          <w:p w14:paraId="039D4439" w14:textId="06661A15" w:rsidR="002B0146" w:rsidRDefault="002B0146" w:rsidP="00E43074">
            <w:r>
              <w:t xml:space="preserve">Vi er bevidste om, at en del af vores planer </w:t>
            </w:r>
            <w:r w:rsidR="00F9452D">
              <w:t>vil kræve ejer og/eller myndighedsgodkendelse.</w:t>
            </w:r>
          </w:p>
        </w:tc>
      </w:tr>
    </w:tbl>
    <w:p w14:paraId="2A1C00BE" w14:textId="77777777" w:rsidR="00E43074" w:rsidRPr="00E43074" w:rsidRDefault="00E43074" w:rsidP="00E43074"/>
    <w:p w14:paraId="40B4D7A0" w14:textId="74C0EB24" w:rsidR="00E43074" w:rsidRDefault="00E43074" w:rsidP="00E43074"/>
    <w:sectPr w:rsidR="00E4307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64F"/>
    <w:multiLevelType w:val="hybridMultilevel"/>
    <w:tmpl w:val="93EAE19C"/>
    <w:lvl w:ilvl="0" w:tplc="04060001">
      <w:start w:val="1"/>
      <w:numFmt w:val="bullet"/>
      <w:lvlText w:val=""/>
      <w:lvlJc w:val="left"/>
      <w:pPr>
        <w:ind w:left="1429" w:hanging="360"/>
      </w:pPr>
      <w:rPr>
        <w:rFonts w:ascii="Symbol" w:hAnsi="Symbol"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1" w15:restartNumberingAfterBreak="0">
    <w:nsid w:val="159A7AA7"/>
    <w:multiLevelType w:val="hybridMultilevel"/>
    <w:tmpl w:val="F838335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32505A7A"/>
    <w:multiLevelType w:val="hybridMultilevel"/>
    <w:tmpl w:val="9BEC4556"/>
    <w:lvl w:ilvl="0" w:tplc="0406000F">
      <w:start w:val="1"/>
      <w:numFmt w:val="decimal"/>
      <w:lvlText w:val="%1."/>
      <w:lvlJc w:val="left"/>
      <w:pPr>
        <w:ind w:left="1171" w:hanging="360"/>
      </w:pPr>
    </w:lvl>
    <w:lvl w:ilvl="1" w:tplc="04060019" w:tentative="1">
      <w:start w:val="1"/>
      <w:numFmt w:val="lowerLetter"/>
      <w:lvlText w:val="%2."/>
      <w:lvlJc w:val="left"/>
      <w:pPr>
        <w:ind w:left="1891" w:hanging="360"/>
      </w:pPr>
    </w:lvl>
    <w:lvl w:ilvl="2" w:tplc="0406001B" w:tentative="1">
      <w:start w:val="1"/>
      <w:numFmt w:val="lowerRoman"/>
      <w:lvlText w:val="%3."/>
      <w:lvlJc w:val="right"/>
      <w:pPr>
        <w:ind w:left="2611" w:hanging="180"/>
      </w:pPr>
    </w:lvl>
    <w:lvl w:ilvl="3" w:tplc="0406000F" w:tentative="1">
      <w:start w:val="1"/>
      <w:numFmt w:val="decimal"/>
      <w:lvlText w:val="%4."/>
      <w:lvlJc w:val="left"/>
      <w:pPr>
        <w:ind w:left="3331" w:hanging="360"/>
      </w:pPr>
    </w:lvl>
    <w:lvl w:ilvl="4" w:tplc="04060019" w:tentative="1">
      <w:start w:val="1"/>
      <w:numFmt w:val="lowerLetter"/>
      <w:lvlText w:val="%5."/>
      <w:lvlJc w:val="left"/>
      <w:pPr>
        <w:ind w:left="4051" w:hanging="360"/>
      </w:pPr>
    </w:lvl>
    <w:lvl w:ilvl="5" w:tplc="0406001B" w:tentative="1">
      <w:start w:val="1"/>
      <w:numFmt w:val="lowerRoman"/>
      <w:lvlText w:val="%6."/>
      <w:lvlJc w:val="right"/>
      <w:pPr>
        <w:ind w:left="4771" w:hanging="180"/>
      </w:pPr>
    </w:lvl>
    <w:lvl w:ilvl="6" w:tplc="0406000F" w:tentative="1">
      <w:start w:val="1"/>
      <w:numFmt w:val="decimal"/>
      <w:lvlText w:val="%7."/>
      <w:lvlJc w:val="left"/>
      <w:pPr>
        <w:ind w:left="5491" w:hanging="360"/>
      </w:pPr>
    </w:lvl>
    <w:lvl w:ilvl="7" w:tplc="04060019" w:tentative="1">
      <w:start w:val="1"/>
      <w:numFmt w:val="lowerLetter"/>
      <w:lvlText w:val="%8."/>
      <w:lvlJc w:val="left"/>
      <w:pPr>
        <w:ind w:left="6211" w:hanging="360"/>
      </w:pPr>
    </w:lvl>
    <w:lvl w:ilvl="8" w:tplc="0406001B" w:tentative="1">
      <w:start w:val="1"/>
      <w:numFmt w:val="lowerRoman"/>
      <w:lvlText w:val="%9."/>
      <w:lvlJc w:val="right"/>
      <w:pPr>
        <w:ind w:left="6931" w:hanging="180"/>
      </w:pPr>
    </w:lvl>
  </w:abstractNum>
  <w:abstractNum w:abstractNumId="3" w15:restartNumberingAfterBreak="0">
    <w:nsid w:val="406F1A2B"/>
    <w:multiLevelType w:val="hybridMultilevel"/>
    <w:tmpl w:val="B506326A"/>
    <w:lvl w:ilvl="0" w:tplc="79FACDC0">
      <w:start w:val="1"/>
      <w:numFmt w:val="decimal"/>
      <w:lvlText w:val="%1."/>
      <w:lvlJc w:val="left"/>
      <w:pPr>
        <w:ind w:left="720" w:hanging="360"/>
      </w:pPr>
      <w:rPr>
        <w:rFonts w:hint="default"/>
        <w:b/>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2D6462E"/>
    <w:multiLevelType w:val="hybridMultilevel"/>
    <w:tmpl w:val="15B417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4B24EF1"/>
    <w:multiLevelType w:val="hybridMultilevel"/>
    <w:tmpl w:val="CC6010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57B5C60"/>
    <w:multiLevelType w:val="hybridMultilevel"/>
    <w:tmpl w:val="2862B5C8"/>
    <w:lvl w:ilvl="0" w:tplc="0406000F">
      <w:start w:val="1"/>
      <w:numFmt w:val="decimal"/>
      <w:lvlText w:val="%1."/>
      <w:lvlJc w:val="left"/>
      <w:pPr>
        <w:ind w:left="1171" w:hanging="360"/>
      </w:pPr>
    </w:lvl>
    <w:lvl w:ilvl="1" w:tplc="04060019" w:tentative="1">
      <w:start w:val="1"/>
      <w:numFmt w:val="lowerLetter"/>
      <w:lvlText w:val="%2."/>
      <w:lvlJc w:val="left"/>
      <w:pPr>
        <w:ind w:left="1891" w:hanging="360"/>
      </w:pPr>
    </w:lvl>
    <w:lvl w:ilvl="2" w:tplc="0406001B" w:tentative="1">
      <w:start w:val="1"/>
      <w:numFmt w:val="lowerRoman"/>
      <w:lvlText w:val="%3."/>
      <w:lvlJc w:val="right"/>
      <w:pPr>
        <w:ind w:left="2611" w:hanging="180"/>
      </w:pPr>
    </w:lvl>
    <w:lvl w:ilvl="3" w:tplc="0406000F" w:tentative="1">
      <w:start w:val="1"/>
      <w:numFmt w:val="decimal"/>
      <w:lvlText w:val="%4."/>
      <w:lvlJc w:val="left"/>
      <w:pPr>
        <w:ind w:left="3331" w:hanging="360"/>
      </w:pPr>
    </w:lvl>
    <w:lvl w:ilvl="4" w:tplc="04060019" w:tentative="1">
      <w:start w:val="1"/>
      <w:numFmt w:val="lowerLetter"/>
      <w:lvlText w:val="%5."/>
      <w:lvlJc w:val="left"/>
      <w:pPr>
        <w:ind w:left="4051" w:hanging="360"/>
      </w:pPr>
    </w:lvl>
    <w:lvl w:ilvl="5" w:tplc="0406001B" w:tentative="1">
      <w:start w:val="1"/>
      <w:numFmt w:val="lowerRoman"/>
      <w:lvlText w:val="%6."/>
      <w:lvlJc w:val="right"/>
      <w:pPr>
        <w:ind w:left="4771" w:hanging="180"/>
      </w:pPr>
    </w:lvl>
    <w:lvl w:ilvl="6" w:tplc="0406000F" w:tentative="1">
      <w:start w:val="1"/>
      <w:numFmt w:val="decimal"/>
      <w:lvlText w:val="%7."/>
      <w:lvlJc w:val="left"/>
      <w:pPr>
        <w:ind w:left="5491" w:hanging="360"/>
      </w:pPr>
    </w:lvl>
    <w:lvl w:ilvl="7" w:tplc="04060019" w:tentative="1">
      <w:start w:val="1"/>
      <w:numFmt w:val="lowerLetter"/>
      <w:lvlText w:val="%8."/>
      <w:lvlJc w:val="left"/>
      <w:pPr>
        <w:ind w:left="6211" w:hanging="360"/>
      </w:pPr>
    </w:lvl>
    <w:lvl w:ilvl="8" w:tplc="0406001B" w:tentative="1">
      <w:start w:val="1"/>
      <w:numFmt w:val="lowerRoman"/>
      <w:lvlText w:val="%9."/>
      <w:lvlJc w:val="right"/>
      <w:pPr>
        <w:ind w:left="6931" w:hanging="180"/>
      </w:pPr>
    </w:lvl>
  </w:abstractNum>
  <w:abstractNum w:abstractNumId="7" w15:restartNumberingAfterBreak="0">
    <w:nsid w:val="69023C17"/>
    <w:multiLevelType w:val="hybridMultilevel"/>
    <w:tmpl w:val="ADD6698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CA702F1"/>
    <w:multiLevelType w:val="hybridMultilevel"/>
    <w:tmpl w:val="ADD669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30C624C"/>
    <w:multiLevelType w:val="hybridMultilevel"/>
    <w:tmpl w:val="B164C932"/>
    <w:lvl w:ilvl="0" w:tplc="0406000F">
      <w:start w:val="1"/>
      <w:numFmt w:val="decimal"/>
      <w:lvlText w:val="%1."/>
      <w:lvlJc w:val="left"/>
      <w:pPr>
        <w:ind w:left="1171" w:hanging="360"/>
      </w:pPr>
    </w:lvl>
    <w:lvl w:ilvl="1" w:tplc="04060019" w:tentative="1">
      <w:start w:val="1"/>
      <w:numFmt w:val="lowerLetter"/>
      <w:lvlText w:val="%2."/>
      <w:lvlJc w:val="left"/>
      <w:pPr>
        <w:ind w:left="1891" w:hanging="360"/>
      </w:pPr>
    </w:lvl>
    <w:lvl w:ilvl="2" w:tplc="0406001B" w:tentative="1">
      <w:start w:val="1"/>
      <w:numFmt w:val="lowerRoman"/>
      <w:lvlText w:val="%3."/>
      <w:lvlJc w:val="right"/>
      <w:pPr>
        <w:ind w:left="2611" w:hanging="180"/>
      </w:pPr>
    </w:lvl>
    <w:lvl w:ilvl="3" w:tplc="0406000F" w:tentative="1">
      <w:start w:val="1"/>
      <w:numFmt w:val="decimal"/>
      <w:lvlText w:val="%4."/>
      <w:lvlJc w:val="left"/>
      <w:pPr>
        <w:ind w:left="3331" w:hanging="360"/>
      </w:pPr>
    </w:lvl>
    <w:lvl w:ilvl="4" w:tplc="04060019" w:tentative="1">
      <w:start w:val="1"/>
      <w:numFmt w:val="lowerLetter"/>
      <w:lvlText w:val="%5."/>
      <w:lvlJc w:val="left"/>
      <w:pPr>
        <w:ind w:left="4051" w:hanging="360"/>
      </w:pPr>
    </w:lvl>
    <w:lvl w:ilvl="5" w:tplc="0406001B" w:tentative="1">
      <w:start w:val="1"/>
      <w:numFmt w:val="lowerRoman"/>
      <w:lvlText w:val="%6."/>
      <w:lvlJc w:val="right"/>
      <w:pPr>
        <w:ind w:left="4771" w:hanging="180"/>
      </w:pPr>
    </w:lvl>
    <w:lvl w:ilvl="6" w:tplc="0406000F" w:tentative="1">
      <w:start w:val="1"/>
      <w:numFmt w:val="decimal"/>
      <w:lvlText w:val="%7."/>
      <w:lvlJc w:val="left"/>
      <w:pPr>
        <w:ind w:left="5491" w:hanging="360"/>
      </w:pPr>
    </w:lvl>
    <w:lvl w:ilvl="7" w:tplc="04060019" w:tentative="1">
      <w:start w:val="1"/>
      <w:numFmt w:val="lowerLetter"/>
      <w:lvlText w:val="%8."/>
      <w:lvlJc w:val="left"/>
      <w:pPr>
        <w:ind w:left="6211" w:hanging="360"/>
      </w:pPr>
    </w:lvl>
    <w:lvl w:ilvl="8" w:tplc="0406001B" w:tentative="1">
      <w:start w:val="1"/>
      <w:numFmt w:val="lowerRoman"/>
      <w:lvlText w:val="%9."/>
      <w:lvlJc w:val="right"/>
      <w:pPr>
        <w:ind w:left="6931" w:hanging="180"/>
      </w:pPr>
    </w:lvl>
  </w:abstractNum>
  <w:abstractNum w:abstractNumId="10" w15:restartNumberingAfterBreak="0">
    <w:nsid w:val="780B1DF8"/>
    <w:multiLevelType w:val="hybridMultilevel"/>
    <w:tmpl w:val="333E3E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F2C0868"/>
    <w:multiLevelType w:val="hybridMultilevel"/>
    <w:tmpl w:val="64989510"/>
    <w:lvl w:ilvl="0" w:tplc="FFFFFFF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601650573">
    <w:abstractNumId w:val="5"/>
  </w:num>
  <w:num w:numId="2" w16cid:durableId="961571517">
    <w:abstractNumId w:val="7"/>
  </w:num>
  <w:num w:numId="3" w16cid:durableId="1952199829">
    <w:abstractNumId w:val="8"/>
  </w:num>
  <w:num w:numId="4" w16cid:durableId="346105544">
    <w:abstractNumId w:val="11"/>
  </w:num>
  <w:num w:numId="5" w16cid:durableId="2114590526">
    <w:abstractNumId w:val="3"/>
  </w:num>
  <w:num w:numId="6" w16cid:durableId="1755009173">
    <w:abstractNumId w:val="0"/>
  </w:num>
  <w:num w:numId="7" w16cid:durableId="60032440">
    <w:abstractNumId w:val="1"/>
  </w:num>
  <w:num w:numId="8" w16cid:durableId="419562972">
    <w:abstractNumId w:val="4"/>
  </w:num>
  <w:num w:numId="9" w16cid:durableId="2011104499">
    <w:abstractNumId w:val="10"/>
  </w:num>
  <w:num w:numId="10" w16cid:durableId="1426654302">
    <w:abstractNumId w:val="2"/>
  </w:num>
  <w:num w:numId="11" w16cid:durableId="687413795">
    <w:abstractNumId w:val="9"/>
  </w:num>
  <w:num w:numId="12" w16cid:durableId="11428177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attachedTemplate r:id="rId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A80"/>
    <w:rsid w:val="000671F8"/>
    <w:rsid w:val="001079D1"/>
    <w:rsid w:val="001E6779"/>
    <w:rsid w:val="00281FCF"/>
    <w:rsid w:val="002B0146"/>
    <w:rsid w:val="00302C1D"/>
    <w:rsid w:val="003606FD"/>
    <w:rsid w:val="003615E0"/>
    <w:rsid w:val="0036532B"/>
    <w:rsid w:val="00382DFA"/>
    <w:rsid w:val="0044789D"/>
    <w:rsid w:val="00541AEC"/>
    <w:rsid w:val="0056364B"/>
    <w:rsid w:val="00564A80"/>
    <w:rsid w:val="005D36E2"/>
    <w:rsid w:val="006A53E8"/>
    <w:rsid w:val="00720071"/>
    <w:rsid w:val="00772846"/>
    <w:rsid w:val="007A6077"/>
    <w:rsid w:val="007F43C6"/>
    <w:rsid w:val="008A141C"/>
    <w:rsid w:val="008B2572"/>
    <w:rsid w:val="008C00E9"/>
    <w:rsid w:val="008E3132"/>
    <w:rsid w:val="009D5139"/>
    <w:rsid w:val="009E3F9A"/>
    <w:rsid w:val="00A52617"/>
    <w:rsid w:val="00B15260"/>
    <w:rsid w:val="00B35C31"/>
    <w:rsid w:val="00BE0FE6"/>
    <w:rsid w:val="00BE56F1"/>
    <w:rsid w:val="00C11D8F"/>
    <w:rsid w:val="00C375AB"/>
    <w:rsid w:val="00C409AA"/>
    <w:rsid w:val="00C820C0"/>
    <w:rsid w:val="00C82D9A"/>
    <w:rsid w:val="00CA1EA0"/>
    <w:rsid w:val="00DA3402"/>
    <w:rsid w:val="00E43074"/>
    <w:rsid w:val="00E6248D"/>
    <w:rsid w:val="00EA36B9"/>
    <w:rsid w:val="00EA49F6"/>
    <w:rsid w:val="00EB6D49"/>
    <w:rsid w:val="00ED7229"/>
    <w:rsid w:val="00EE01CF"/>
    <w:rsid w:val="00F562A8"/>
    <w:rsid w:val="00F8750E"/>
    <w:rsid w:val="00F9452D"/>
    <w:rsid w:val="00FA24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FF4DE"/>
  <w15:docId w15:val="{AEBA606D-B9E2-4B14-9B90-361970AA1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89D"/>
    <w:pPr>
      <w:spacing w:after="0"/>
    </w:pPr>
    <w:rPr>
      <w:rFonts w:ascii="Arial" w:hAnsi="Arial"/>
    </w:rPr>
  </w:style>
  <w:style w:type="paragraph" w:styleId="Overskrift1">
    <w:name w:val="heading 1"/>
    <w:basedOn w:val="Normal"/>
    <w:next w:val="Normal"/>
    <w:link w:val="Overskrift1Tegn"/>
    <w:uiPriority w:val="9"/>
    <w:qFormat/>
    <w:rsid w:val="00EE01CF"/>
    <w:pPr>
      <w:keepNext/>
      <w:keepLines/>
      <w:outlineLvl w:val="0"/>
    </w:pPr>
    <w:rPr>
      <w:rFonts w:ascii="Verdana" w:eastAsiaTheme="majorEastAsia" w:hAnsi="Verdana" w:cstheme="majorBidi"/>
      <w:b/>
      <w:bCs/>
      <w:caps/>
      <w:sz w:val="40"/>
      <w:szCs w:val="28"/>
    </w:rPr>
  </w:style>
  <w:style w:type="paragraph" w:styleId="Overskrift2">
    <w:name w:val="heading 2"/>
    <w:basedOn w:val="Normal"/>
    <w:next w:val="Normal"/>
    <w:link w:val="Overskrift2Tegn"/>
    <w:uiPriority w:val="9"/>
    <w:unhideWhenUsed/>
    <w:qFormat/>
    <w:rsid w:val="00EE01CF"/>
    <w:pPr>
      <w:keepNext/>
      <w:keepLines/>
      <w:outlineLvl w:val="1"/>
    </w:pPr>
    <w:rPr>
      <w:rFonts w:ascii="Verdana" w:eastAsiaTheme="majorEastAsia" w:hAnsi="Verdana" w:cstheme="majorBidi"/>
      <w:b/>
      <w:bCs/>
      <w:cap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E01CF"/>
    <w:rPr>
      <w:rFonts w:ascii="Verdana" w:eastAsiaTheme="majorEastAsia" w:hAnsi="Verdana" w:cstheme="majorBidi"/>
      <w:b/>
      <w:bCs/>
      <w:caps/>
      <w:sz w:val="40"/>
      <w:szCs w:val="28"/>
    </w:rPr>
  </w:style>
  <w:style w:type="character" w:customStyle="1" w:styleId="Overskrift2Tegn">
    <w:name w:val="Overskrift 2 Tegn"/>
    <w:basedOn w:val="Standardskrifttypeiafsnit"/>
    <w:link w:val="Overskrift2"/>
    <w:uiPriority w:val="9"/>
    <w:rsid w:val="00EE01CF"/>
    <w:rPr>
      <w:rFonts w:ascii="Verdana" w:eastAsiaTheme="majorEastAsia" w:hAnsi="Verdana" w:cstheme="majorBidi"/>
      <w:b/>
      <w:bCs/>
      <w:caps/>
      <w:szCs w:val="26"/>
    </w:rPr>
  </w:style>
  <w:style w:type="table" w:styleId="Tabel-Gitter">
    <w:name w:val="Table Grid"/>
    <w:basedOn w:val="Tabel-Normal"/>
    <w:uiPriority w:val="59"/>
    <w:rsid w:val="00E43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E43074"/>
    <w:rPr>
      <w:color w:val="0000FF" w:themeColor="hyperlink"/>
      <w:u w:val="single"/>
    </w:rPr>
  </w:style>
  <w:style w:type="character" w:styleId="Ulstomtale">
    <w:name w:val="Unresolved Mention"/>
    <w:basedOn w:val="Standardskrifttypeiafsnit"/>
    <w:uiPriority w:val="99"/>
    <w:semiHidden/>
    <w:unhideWhenUsed/>
    <w:rsid w:val="00E43074"/>
    <w:rPr>
      <w:color w:val="605E5C"/>
      <w:shd w:val="clear" w:color="auto" w:fill="E1DFDD"/>
    </w:rPr>
  </w:style>
  <w:style w:type="paragraph" w:styleId="Listeafsnit">
    <w:name w:val="List Paragraph"/>
    <w:basedOn w:val="Normal"/>
    <w:uiPriority w:val="34"/>
    <w:qFormat/>
    <w:rsid w:val="009E3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lanby@vordingborg.dk"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Q:\dynamictemplate\Skabeloner\Skabelon%20til%20tomt%20dokumen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Q:\dynamictemplate\Skabeloner\Skabelon til tomt dokument.dotx</Template>
  <TotalTime>149</TotalTime>
  <Pages>3</Pages>
  <Words>755</Words>
  <Characters>4608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Laurits Adam Monty</dc:creator>
  <cp:lastModifiedBy>Meiken Sondergaard</cp:lastModifiedBy>
  <cp:revision>12</cp:revision>
  <cp:lastPrinted>2023-02-14T11:51:00Z</cp:lastPrinted>
  <dcterms:created xsi:type="dcterms:W3CDTF">2023-01-27T15:54:00Z</dcterms:created>
  <dcterms:modified xsi:type="dcterms:W3CDTF">2023-02-20T14:55:00Z</dcterms:modified>
</cp:coreProperties>
</file>