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CEF9" w14:textId="77777777" w:rsidR="005816E2" w:rsidRDefault="005816E2" w:rsidP="005816E2">
      <w:pPr>
        <w:rPr>
          <w:b/>
          <w:bCs/>
          <w:sz w:val="28"/>
          <w:szCs w:val="28"/>
        </w:rPr>
      </w:pPr>
    </w:p>
    <w:p w14:paraId="706317AA" w14:textId="2AF4F626" w:rsidR="005816E2" w:rsidRPr="00232B42" w:rsidRDefault="005816E2" w:rsidP="005816E2">
      <w:pPr>
        <w:rPr>
          <w:b/>
          <w:bCs/>
          <w:sz w:val="28"/>
          <w:szCs w:val="28"/>
        </w:rPr>
      </w:pPr>
      <w:r w:rsidRPr="00232B42">
        <w:rPr>
          <w:b/>
          <w:bCs/>
          <w:sz w:val="28"/>
          <w:szCs w:val="28"/>
        </w:rPr>
        <w:t>Referat Generalforsamling den 25. april 2023.</w:t>
      </w:r>
    </w:p>
    <w:p w14:paraId="248FC800" w14:textId="77777777" w:rsidR="005816E2" w:rsidRDefault="005816E2" w:rsidP="005816E2">
      <w:pPr>
        <w:pStyle w:val="Listeafsnit"/>
        <w:numPr>
          <w:ilvl w:val="0"/>
          <w:numId w:val="4"/>
        </w:numPr>
        <w:spacing w:after="160" w:line="240" w:lineRule="auto"/>
        <w:ind w:left="360"/>
        <w:rPr>
          <w:b/>
          <w:bCs/>
        </w:rPr>
      </w:pPr>
      <w:r w:rsidRPr="00603405">
        <w:rPr>
          <w:b/>
          <w:bCs/>
        </w:rPr>
        <w:t>Valg af ordstyrer</w:t>
      </w:r>
      <w:r>
        <w:rPr>
          <w:b/>
          <w:bCs/>
        </w:rPr>
        <w:t>.</w:t>
      </w:r>
    </w:p>
    <w:p w14:paraId="3AF86990" w14:textId="77777777" w:rsidR="005816E2" w:rsidRDefault="005816E2" w:rsidP="005816E2">
      <w:pPr>
        <w:pStyle w:val="Listeafsnit"/>
        <w:numPr>
          <w:ilvl w:val="0"/>
          <w:numId w:val="0"/>
        </w:numPr>
        <w:spacing w:after="160" w:line="240" w:lineRule="auto"/>
        <w:ind w:left="360"/>
      </w:pPr>
      <w:r>
        <w:t>Jens Hallquist blev enstemmigt valgt. Jens konstaterede at indkaldelse var udsendt rettidigt i.h.t. vedtægterne.</w:t>
      </w:r>
    </w:p>
    <w:p w14:paraId="66F690AD" w14:textId="77777777" w:rsidR="005816E2" w:rsidRPr="00232B42" w:rsidRDefault="005816E2" w:rsidP="005816E2">
      <w:pPr>
        <w:pStyle w:val="Listeafsnit"/>
        <w:numPr>
          <w:ilvl w:val="0"/>
          <w:numId w:val="0"/>
        </w:numPr>
        <w:spacing w:after="160" w:line="240" w:lineRule="auto"/>
        <w:ind w:left="360"/>
        <w:rPr>
          <w:b/>
          <w:bCs/>
        </w:rPr>
      </w:pPr>
    </w:p>
    <w:p w14:paraId="1C19351C" w14:textId="77777777" w:rsidR="005816E2" w:rsidRPr="00232B42" w:rsidRDefault="005816E2" w:rsidP="005816E2">
      <w:pPr>
        <w:pStyle w:val="Listeafsnit"/>
        <w:numPr>
          <w:ilvl w:val="0"/>
          <w:numId w:val="4"/>
        </w:numPr>
        <w:spacing w:after="160" w:line="259" w:lineRule="auto"/>
        <w:ind w:left="360"/>
        <w:rPr>
          <w:b/>
          <w:bCs/>
          <w:color w:val="000000" w:themeColor="text1"/>
        </w:rPr>
      </w:pPr>
      <w:r w:rsidRPr="00232B42">
        <w:rPr>
          <w:b/>
          <w:bCs/>
          <w:color w:val="000000" w:themeColor="text1"/>
        </w:rPr>
        <w:t>Bestyrelsens beretning og fremtidsplaner</w:t>
      </w:r>
      <w:r>
        <w:rPr>
          <w:b/>
          <w:bCs/>
          <w:color w:val="000000" w:themeColor="text1"/>
        </w:rPr>
        <w:t>.</w:t>
      </w:r>
    </w:p>
    <w:p w14:paraId="0E173B1B" w14:textId="77777777" w:rsidR="005816E2" w:rsidRDefault="005816E2" w:rsidP="005816E2">
      <w:pPr>
        <w:pStyle w:val="Listeafsnit"/>
        <w:numPr>
          <w:ilvl w:val="0"/>
          <w:numId w:val="5"/>
        </w:numPr>
        <w:spacing w:after="160" w:line="259" w:lineRule="auto"/>
      </w:pPr>
      <w:r>
        <w:t>I Bygaden 20, her er installeret nyt gasfyr. Nedre Vindinge VVS har stået for opgaven. Bestyrelsen var enige om, at det var det rigtige at udskifte fyret nu, da vi for ca. 1 år siden fik installeret ny varmtvandsbeholder.</w:t>
      </w:r>
    </w:p>
    <w:p w14:paraId="2C433CAC" w14:textId="77777777" w:rsidR="005816E2" w:rsidRDefault="005816E2" w:rsidP="005816E2">
      <w:pPr>
        <w:pStyle w:val="Listeafsnit"/>
        <w:numPr>
          <w:ilvl w:val="0"/>
          <w:numId w:val="0"/>
        </w:numPr>
        <w:spacing w:after="160" w:line="259" w:lineRule="auto"/>
        <w:ind w:left="720"/>
      </w:pPr>
      <w:r>
        <w:t>Det er planlagt at udskifte trappegelænderet til såvel kælder som lejligheden i indeværende år.</w:t>
      </w:r>
    </w:p>
    <w:p w14:paraId="2A7B5F5D" w14:textId="77777777" w:rsidR="005816E2" w:rsidRDefault="005816E2" w:rsidP="005816E2">
      <w:pPr>
        <w:pStyle w:val="Listeafsnit"/>
        <w:numPr>
          <w:ilvl w:val="0"/>
          <w:numId w:val="5"/>
        </w:numPr>
        <w:spacing w:after="160" w:line="259" w:lineRule="auto"/>
      </w:pPr>
      <w:r>
        <w:t>Skurene på Spindevænget skal males og have nye vindskeder ligeledes i år.</w:t>
      </w:r>
    </w:p>
    <w:p w14:paraId="5A063432" w14:textId="77777777" w:rsidR="005816E2" w:rsidRDefault="005816E2" w:rsidP="005816E2">
      <w:pPr>
        <w:pStyle w:val="Listeafsnit"/>
        <w:numPr>
          <w:ilvl w:val="0"/>
          <w:numId w:val="5"/>
        </w:numPr>
        <w:spacing w:after="160" w:line="259" w:lineRule="auto"/>
      </w:pPr>
      <w:r>
        <w:t>Bankevejen.</w:t>
      </w:r>
    </w:p>
    <w:p w14:paraId="3B0D51F5" w14:textId="77777777" w:rsidR="005816E2" w:rsidRDefault="005816E2" w:rsidP="005816E2">
      <w:pPr>
        <w:pStyle w:val="Listeafsnit"/>
        <w:numPr>
          <w:ilvl w:val="0"/>
          <w:numId w:val="0"/>
        </w:numPr>
        <w:spacing w:after="160" w:line="259" w:lineRule="auto"/>
        <w:ind w:left="720"/>
      </w:pPr>
      <w:r>
        <w:t>Bestyrelsen har løbende været i dialog med Vordingborg Kommune , da vi ønsker at optimere forholdende for de bløde trafikanter. Ligesom der er blevet afsendt høringssvar vedr. vejbump og 2-1 vej.</w:t>
      </w:r>
    </w:p>
    <w:p w14:paraId="090DFE25" w14:textId="77777777" w:rsidR="005816E2" w:rsidRDefault="005816E2" w:rsidP="005816E2">
      <w:pPr>
        <w:pStyle w:val="Listeafsnit"/>
        <w:numPr>
          <w:ilvl w:val="0"/>
          <w:numId w:val="0"/>
        </w:numPr>
        <w:spacing w:after="160" w:line="259" w:lineRule="auto"/>
        <w:ind w:left="720"/>
      </w:pPr>
      <w:r>
        <w:t>I november måned havde bestyrelsen inviteret Leif Kronblad fra kommunen på besigtigelse af Bankevejen. Vi startede kl. 16:00 ved REMA 1000 og tog turen helt ud til det sidste hus ”HAVBLIK”, således at LK ved selvsyn kunne orientere sig om de dårlige forhold, specielt på en mørk eftermiddag. Undervejs drøftede vi muligheden for fortov i den ene side af vejen samt bedre belysning.</w:t>
      </w:r>
    </w:p>
    <w:p w14:paraId="78DB989F" w14:textId="77777777" w:rsidR="005816E2" w:rsidRDefault="005816E2" w:rsidP="005816E2">
      <w:pPr>
        <w:pStyle w:val="Listeafsnit"/>
        <w:numPr>
          <w:ilvl w:val="0"/>
          <w:numId w:val="0"/>
        </w:numPr>
        <w:spacing w:after="160" w:line="259" w:lineRule="auto"/>
        <w:ind w:left="720"/>
      </w:pPr>
      <w:r>
        <w:t xml:space="preserve">Den nedslående tilbagemelding fra LK var at en sådan løsning ville koste 4,74 </w:t>
      </w:r>
      <w:proofErr w:type="spellStart"/>
      <w:r>
        <w:t>mill</w:t>
      </w:r>
      <w:proofErr w:type="spellEnd"/>
      <w:r>
        <w:t>., penge som Vordingborg kommune ikke har.</w:t>
      </w:r>
    </w:p>
    <w:p w14:paraId="1B7AFB08" w14:textId="77777777" w:rsidR="005816E2" w:rsidRDefault="005816E2" w:rsidP="005816E2">
      <w:pPr>
        <w:pStyle w:val="Listeafsnit"/>
        <w:numPr>
          <w:ilvl w:val="0"/>
          <w:numId w:val="5"/>
        </w:numPr>
        <w:spacing w:after="160" w:line="259" w:lineRule="auto"/>
      </w:pPr>
      <w:r>
        <w:t>Bosætning, der arbejdes for at få udlagt områder i Køng og Kostræde Banker til bebyggelsen evt. 20 – 50 rækkehuse.</w:t>
      </w:r>
    </w:p>
    <w:p w14:paraId="57FD31B4" w14:textId="77777777" w:rsidR="005816E2" w:rsidRDefault="005816E2" w:rsidP="005816E2">
      <w:pPr>
        <w:pStyle w:val="Listeafsnit"/>
        <w:numPr>
          <w:ilvl w:val="0"/>
          <w:numId w:val="5"/>
        </w:numPr>
        <w:spacing w:after="160" w:line="259" w:lineRule="auto"/>
      </w:pPr>
      <w:r>
        <w:t>Børnehuset Æblehaven er lukningstruet – bestyrelsen har afsendt høringssvar, hvor vi bl.a. har påpeget, at lukning af børnehaven hænder utrolig dårligt sammen med kommunens ønske om øget bosætning. Borgerforeningen har ydet tilskud forældreforeningen mhp. at få produceret bannere.</w:t>
      </w:r>
    </w:p>
    <w:p w14:paraId="2768B164" w14:textId="77777777" w:rsidR="005816E2" w:rsidRDefault="005816E2" w:rsidP="005816E2">
      <w:pPr>
        <w:pStyle w:val="Listeafsnit"/>
        <w:numPr>
          <w:ilvl w:val="0"/>
          <w:numId w:val="5"/>
        </w:numPr>
        <w:spacing w:after="160" w:line="259" w:lineRule="auto"/>
      </w:pPr>
      <w:r>
        <w:t xml:space="preserve">Vordingborg kommune har besluttet at yde 8 </w:t>
      </w:r>
      <w:proofErr w:type="spellStart"/>
      <w:r>
        <w:t>mill</w:t>
      </w:r>
      <w:proofErr w:type="spellEnd"/>
      <w:r>
        <w:t>. til områdefornyelse. Planen omfatter Lundby, Gl. Lundby og Køng. I plantegningerne har man valgt at dele Køng ved Næstvedvejen, således at Kostræde Banker ikke bliver omfattet af områdefornyelsen. Bestyrelsen har været i dialog med kommunen herom, men det ser ikke ud til at de er interesserede i at ændre ved denne beslutning.</w:t>
      </w:r>
    </w:p>
    <w:p w14:paraId="766A0B7D" w14:textId="63C69737" w:rsidR="005816E2" w:rsidRDefault="005816E2" w:rsidP="005816E2">
      <w:pPr>
        <w:pStyle w:val="Listeafsnit"/>
        <w:numPr>
          <w:ilvl w:val="0"/>
          <w:numId w:val="0"/>
        </w:numPr>
        <w:spacing w:after="160" w:line="259" w:lineRule="auto"/>
        <w:ind w:left="720"/>
      </w:pPr>
      <w:r>
        <w:t xml:space="preserve">Der er planlagt møde den 1. </w:t>
      </w:r>
      <w:r w:rsidR="00F33A4B">
        <w:t>juni</w:t>
      </w:r>
      <w:r>
        <w:t>, - vi vil opfordre til at man møder op og kommer med gode ideer.</w:t>
      </w:r>
    </w:p>
    <w:p w14:paraId="5D47A329" w14:textId="77777777" w:rsidR="005816E2" w:rsidRDefault="005816E2" w:rsidP="005816E2">
      <w:pPr>
        <w:pStyle w:val="Listeafsnit"/>
        <w:numPr>
          <w:ilvl w:val="0"/>
          <w:numId w:val="5"/>
        </w:numPr>
        <w:spacing w:after="160" w:line="259" w:lineRule="auto"/>
      </w:pPr>
      <w:r>
        <w:t xml:space="preserve">Grøn pulje, vi har ansøgt om ca. 400.000 kr.  til forskønnelse af området ved Dybsø Fjord. – Meiken er tovholder </w:t>
      </w:r>
    </w:p>
    <w:p w14:paraId="204B3357" w14:textId="77777777" w:rsidR="005816E2" w:rsidRDefault="005816E2" w:rsidP="005816E2">
      <w:pPr>
        <w:pStyle w:val="Listeafsnit"/>
        <w:numPr>
          <w:ilvl w:val="0"/>
          <w:numId w:val="5"/>
        </w:numPr>
        <w:spacing w:after="160" w:line="259" w:lineRule="auto"/>
      </w:pPr>
      <w:r>
        <w:t xml:space="preserve">Multihus i Lundby. Der er planer om at lave en udvidelse af hallen i Lundby. Bestyrelsen er ikke enig i planerne, idet vi frygter at de sportsaktiviteter vi har her i Køng, vil blive trukket til Lundby. </w:t>
      </w:r>
    </w:p>
    <w:p w14:paraId="7FFD431B" w14:textId="77777777" w:rsidR="005816E2" w:rsidRDefault="005816E2" w:rsidP="005816E2">
      <w:pPr>
        <w:pStyle w:val="Listeafsnit"/>
        <w:numPr>
          <w:ilvl w:val="0"/>
          <w:numId w:val="5"/>
        </w:numPr>
        <w:spacing w:after="160" w:line="259" w:lineRule="auto"/>
      </w:pPr>
      <w:r>
        <w:t>Tilskud til Pensionistforeningen på 3.000 kr.</w:t>
      </w:r>
    </w:p>
    <w:p w14:paraId="32044CFC" w14:textId="77777777" w:rsidR="005816E2" w:rsidRDefault="005816E2" w:rsidP="005816E2">
      <w:pPr>
        <w:pStyle w:val="Listeafsnit"/>
        <w:numPr>
          <w:ilvl w:val="0"/>
          <w:numId w:val="5"/>
        </w:numPr>
        <w:spacing w:after="160" w:line="259" w:lineRule="auto"/>
      </w:pPr>
      <w:r>
        <w:t>Der er opsat ny hjertestarter på Bygaden 20 – Hjertekursus dato meldes ud senere.</w:t>
      </w:r>
    </w:p>
    <w:p w14:paraId="6A0A21DB" w14:textId="77777777" w:rsidR="005816E2" w:rsidRDefault="005816E2" w:rsidP="005816E2">
      <w:pPr>
        <w:pStyle w:val="Listeafsnit"/>
        <w:numPr>
          <w:ilvl w:val="0"/>
          <w:numId w:val="5"/>
        </w:numPr>
        <w:spacing w:after="160" w:line="259" w:lineRule="auto"/>
      </w:pPr>
      <w:r>
        <w:t xml:space="preserve">Fællesspisning stor succes, ca. 90 personer. Tak til Køng Auto som stillede lokaler til rådighed, til alle fremmødte og alle de frivillige hjælpere. </w:t>
      </w:r>
    </w:p>
    <w:p w14:paraId="21C1C53F" w14:textId="77777777" w:rsidR="005816E2" w:rsidRDefault="005816E2" w:rsidP="005816E2">
      <w:pPr>
        <w:spacing w:line="240" w:lineRule="auto"/>
      </w:pPr>
      <w:r>
        <w:t>Herefter blev beretningen sat til debat:</w:t>
      </w:r>
    </w:p>
    <w:p w14:paraId="21B8D0F0" w14:textId="77777777" w:rsidR="005816E2" w:rsidRDefault="005816E2" w:rsidP="005816E2">
      <w:pPr>
        <w:pStyle w:val="Listeafsnit"/>
        <w:numPr>
          <w:ilvl w:val="0"/>
          <w:numId w:val="9"/>
        </w:numPr>
        <w:spacing w:line="240" w:lineRule="auto"/>
      </w:pPr>
      <w:r>
        <w:t>Daniel Irvold oplyste om at alle, også dem fra Kostræde Banker, er velkomne til borgermøde om områdefornyelse.</w:t>
      </w:r>
    </w:p>
    <w:p w14:paraId="4A3452DD" w14:textId="77777777" w:rsidR="005816E2" w:rsidRDefault="005816E2" w:rsidP="005816E2">
      <w:pPr>
        <w:pStyle w:val="Listeafsnit"/>
        <w:numPr>
          <w:ilvl w:val="0"/>
          <w:numId w:val="9"/>
        </w:numPr>
        <w:spacing w:line="240" w:lineRule="auto"/>
      </w:pPr>
      <w:r>
        <w:lastRenderedPageBreak/>
        <w:t>Jess Jensmark ønskede oplyst om Borgerforeningen har tænkt sig at  svare kommunen, i forhold til afvisningen om at Kostræde Banker skal være med i puljen til områdefornyelse.  Formanden meddelte, at det vil blive drøftet videre i bestyrelsen.</w:t>
      </w:r>
    </w:p>
    <w:p w14:paraId="545BD3A8" w14:textId="77777777" w:rsidR="005816E2" w:rsidRDefault="005816E2" w:rsidP="005816E2">
      <w:pPr>
        <w:pStyle w:val="Listeafsnit"/>
        <w:numPr>
          <w:ilvl w:val="0"/>
          <w:numId w:val="9"/>
        </w:numPr>
      </w:pPr>
      <w:r>
        <w:t>Jess Jensmark efterlyste status på  børnehaven Æblehuset. Daniel Irvold vil vende tilbage til spørgsmålet under sin orientering efter Generalforsamlingen.</w:t>
      </w:r>
    </w:p>
    <w:p w14:paraId="61D3B908" w14:textId="77777777" w:rsidR="005816E2" w:rsidRDefault="005816E2" w:rsidP="005816E2">
      <w:r>
        <w:t>Beretning vedtaget med de faldne bemærkninger.</w:t>
      </w:r>
    </w:p>
    <w:p w14:paraId="126E626B" w14:textId="77777777" w:rsidR="005816E2" w:rsidRDefault="005816E2" w:rsidP="005816E2"/>
    <w:p w14:paraId="2FC255AC" w14:textId="77777777" w:rsidR="005816E2" w:rsidRPr="00D23443" w:rsidRDefault="005816E2" w:rsidP="005816E2">
      <w:pPr>
        <w:pStyle w:val="Listeafsnit"/>
        <w:numPr>
          <w:ilvl w:val="0"/>
          <w:numId w:val="4"/>
        </w:numPr>
        <w:spacing w:after="160" w:line="259" w:lineRule="auto"/>
        <w:ind w:left="360"/>
        <w:rPr>
          <w:b/>
          <w:bCs/>
        </w:rPr>
      </w:pPr>
      <w:r w:rsidRPr="00D23443">
        <w:rPr>
          <w:b/>
          <w:bCs/>
        </w:rPr>
        <w:t>Forelæggelse af årsregnskab</w:t>
      </w:r>
    </w:p>
    <w:p w14:paraId="4D5D872B" w14:textId="77777777" w:rsidR="005816E2" w:rsidRDefault="005816E2" w:rsidP="005816E2">
      <w:pPr>
        <w:pStyle w:val="Listeafsnit"/>
        <w:numPr>
          <w:ilvl w:val="0"/>
          <w:numId w:val="1"/>
        </w:numPr>
        <w:ind w:left="360"/>
      </w:pPr>
      <w:r>
        <w:t>Allan Hansen uddelte et ”læs let” regnskab og gennemgik det.  Det fulde regnskab ligger jf. vedtægterne på Køng Webb.</w:t>
      </w:r>
    </w:p>
    <w:p w14:paraId="181754BD" w14:textId="77777777" w:rsidR="005816E2" w:rsidRDefault="005816E2" w:rsidP="005816E2">
      <w:r>
        <w:t>Herefter blev regnskabet sat til debat.</w:t>
      </w:r>
    </w:p>
    <w:p w14:paraId="521AA183" w14:textId="5A307F03" w:rsidR="005816E2" w:rsidRDefault="005816E2" w:rsidP="005816E2">
      <w:pPr>
        <w:pStyle w:val="Listeafsnit"/>
        <w:numPr>
          <w:ilvl w:val="0"/>
          <w:numId w:val="1"/>
        </w:numPr>
        <w:ind w:left="360"/>
      </w:pPr>
      <w:r>
        <w:t xml:space="preserve">Therese </w:t>
      </w:r>
      <w:r>
        <w:rPr>
          <w:color w:val="000000" w:themeColor="text1"/>
        </w:rPr>
        <w:t>Rosgaard</w:t>
      </w:r>
      <w:r>
        <w:t xml:space="preserve"> ønskede oplyst hvorfor Borgerforeningen har placeret sine aktier  i TopDanmark. Kassereren kunne oplyse, at de er en gammel beslutning og at der pt. Ikke er planer om at ændre på denne.</w:t>
      </w:r>
    </w:p>
    <w:p w14:paraId="62B30A09" w14:textId="77777777" w:rsidR="005816E2" w:rsidRDefault="005816E2" w:rsidP="005816E2">
      <w:r>
        <w:t>Regnskabet godkendt med de faldne bemærkninger.</w:t>
      </w:r>
    </w:p>
    <w:p w14:paraId="0994E73F" w14:textId="77777777" w:rsidR="005816E2" w:rsidRDefault="005816E2" w:rsidP="005816E2">
      <w:pPr>
        <w:pStyle w:val="Listeafsnit"/>
        <w:numPr>
          <w:ilvl w:val="0"/>
          <w:numId w:val="0"/>
        </w:numPr>
        <w:ind w:left="360"/>
      </w:pPr>
    </w:p>
    <w:p w14:paraId="3078058C" w14:textId="77777777" w:rsidR="005816E2" w:rsidRPr="00D23443" w:rsidRDefault="005816E2" w:rsidP="005816E2">
      <w:pPr>
        <w:pStyle w:val="Listeafsnit"/>
        <w:numPr>
          <w:ilvl w:val="0"/>
          <w:numId w:val="4"/>
        </w:numPr>
        <w:spacing w:after="160" w:line="259" w:lineRule="auto"/>
        <w:ind w:left="360"/>
        <w:rPr>
          <w:b/>
          <w:bCs/>
        </w:rPr>
      </w:pPr>
      <w:r w:rsidRPr="00D23443">
        <w:rPr>
          <w:b/>
          <w:bCs/>
        </w:rPr>
        <w:t>Indkomne forslag</w:t>
      </w:r>
    </w:p>
    <w:p w14:paraId="0779A567" w14:textId="77777777" w:rsidR="005816E2" w:rsidRDefault="005816E2" w:rsidP="005816E2">
      <w:pPr>
        <w:pStyle w:val="Listeafsnit"/>
        <w:numPr>
          <w:ilvl w:val="0"/>
          <w:numId w:val="0"/>
        </w:numPr>
        <w:ind w:left="360"/>
      </w:pPr>
      <w:r>
        <w:t>Der er ikke modtaget forslag.</w:t>
      </w:r>
    </w:p>
    <w:p w14:paraId="60CB1637" w14:textId="77777777" w:rsidR="005816E2" w:rsidRDefault="005816E2" w:rsidP="005816E2">
      <w:pPr>
        <w:pStyle w:val="Listeafsnit"/>
        <w:numPr>
          <w:ilvl w:val="0"/>
          <w:numId w:val="0"/>
        </w:numPr>
        <w:ind w:left="360"/>
      </w:pPr>
    </w:p>
    <w:p w14:paraId="6A2025DA" w14:textId="77777777" w:rsidR="005816E2" w:rsidRPr="00D23443" w:rsidRDefault="005816E2" w:rsidP="005816E2">
      <w:pPr>
        <w:pStyle w:val="Listeafsnit"/>
        <w:numPr>
          <w:ilvl w:val="0"/>
          <w:numId w:val="4"/>
        </w:numPr>
        <w:spacing w:after="160" w:line="259" w:lineRule="auto"/>
        <w:ind w:left="360"/>
        <w:rPr>
          <w:b/>
          <w:bCs/>
        </w:rPr>
      </w:pPr>
      <w:r w:rsidRPr="00D23443">
        <w:rPr>
          <w:b/>
          <w:bCs/>
        </w:rPr>
        <w:t>Vedtægtsændringer forslag fra bestyrelsen</w:t>
      </w:r>
    </w:p>
    <w:p w14:paraId="6E590F48" w14:textId="77777777" w:rsidR="005816E2" w:rsidRDefault="005816E2" w:rsidP="005816E2">
      <w:pPr>
        <w:pStyle w:val="Listeafsnit"/>
        <w:numPr>
          <w:ilvl w:val="0"/>
          <w:numId w:val="0"/>
        </w:numPr>
        <w:ind w:left="360"/>
      </w:pPr>
      <w:r>
        <w:t>Allan Hansen gennemgik vedtægtsændringerne, som blev godkendt. De vil blive lagt på hjemmesiden snarest.</w:t>
      </w:r>
    </w:p>
    <w:p w14:paraId="69AC3D5B" w14:textId="77777777" w:rsidR="005816E2" w:rsidRDefault="005816E2" w:rsidP="005816E2">
      <w:pPr>
        <w:pStyle w:val="Listeafsnit"/>
        <w:numPr>
          <w:ilvl w:val="0"/>
          <w:numId w:val="0"/>
        </w:numPr>
        <w:ind w:left="360"/>
      </w:pPr>
    </w:p>
    <w:p w14:paraId="0FBAC42C" w14:textId="77777777" w:rsidR="005816E2" w:rsidRDefault="005816E2" w:rsidP="005816E2">
      <w:pPr>
        <w:pStyle w:val="Listeafsnit"/>
        <w:numPr>
          <w:ilvl w:val="0"/>
          <w:numId w:val="4"/>
        </w:numPr>
        <w:spacing w:after="160" w:line="259" w:lineRule="auto"/>
        <w:ind w:left="360"/>
        <w:rPr>
          <w:b/>
          <w:bCs/>
        </w:rPr>
      </w:pPr>
      <w:r w:rsidRPr="0098544A">
        <w:rPr>
          <w:b/>
          <w:bCs/>
        </w:rPr>
        <w:t>Valg til bestyrelsen</w:t>
      </w:r>
    </w:p>
    <w:p w14:paraId="0B0485FC" w14:textId="77777777" w:rsidR="005816E2" w:rsidRDefault="005816E2" w:rsidP="005816E2">
      <w:pPr>
        <w:pStyle w:val="Listeafsnit"/>
        <w:numPr>
          <w:ilvl w:val="0"/>
          <w:numId w:val="0"/>
        </w:numPr>
        <w:spacing w:after="160" w:line="259" w:lineRule="auto"/>
        <w:ind w:left="360"/>
      </w:pPr>
      <w:r>
        <w:t xml:space="preserve">Henrik Andersen, Allan Hansen  og Meiken Søndergaard </w:t>
      </w:r>
    </w:p>
    <w:p w14:paraId="4794B84A" w14:textId="77777777" w:rsidR="005816E2" w:rsidRPr="0098544A" w:rsidRDefault="005816E2" w:rsidP="005816E2">
      <w:pPr>
        <w:pStyle w:val="Listeafsnit"/>
        <w:numPr>
          <w:ilvl w:val="0"/>
          <w:numId w:val="0"/>
        </w:numPr>
        <w:spacing w:after="160" w:line="259" w:lineRule="auto"/>
        <w:ind w:left="360"/>
        <w:rPr>
          <w:b/>
          <w:bCs/>
        </w:rPr>
      </w:pPr>
      <w:r>
        <w:t xml:space="preserve"> </w:t>
      </w:r>
    </w:p>
    <w:p w14:paraId="2F6EBB03" w14:textId="77777777" w:rsidR="005816E2" w:rsidRPr="0098544A" w:rsidRDefault="005816E2" w:rsidP="005816E2">
      <w:pPr>
        <w:pStyle w:val="Listeafsnit"/>
        <w:numPr>
          <w:ilvl w:val="0"/>
          <w:numId w:val="4"/>
        </w:numPr>
        <w:spacing w:after="160" w:line="259" w:lineRule="auto"/>
        <w:ind w:left="360"/>
        <w:rPr>
          <w:b/>
          <w:bCs/>
        </w:rPr>
      </w:pPr>
      <w:r w:rsidRPr="0098544A">
        <w:rPr>
          <w:b/>
          <w:bCs/>
        </w:rPr>
        <w:t>Valg af suppleant</w:t>
      </w:r>
      <w:r>
        <w:rPr>
          <w:b/>
          <w:bCs/>
        </w:rPr>
        <w:t>(</w:t>
      </w:r>
      <w:r w:rsidRPr="0098544A">
        <w:rPr>
          <w:b/>
          <w:bCs/>
        </w:rPr>
        <w:t>er</w:t>
      </w:r>
      <w:r>
        <w:rPr>
          <w:b/>
          <w:bCs/>
        </w:rPr>
        <w:t>)</w:t>
      </w:r>
    </w:p>
    <w:p w14:paraId="46092A8C" w14:textId="2DC62F92" w:rsidR="005816E2" w:rsidRDefault="005816E2" w:rsidP="005816E2">
      <w:pPr>
        <w:pStyle w:val="Listeafsnit"/>
        <w:numPr>
          <w:ilvl w:val="0"/>
          <w:numId w:val="0"/>
        </w:numPr>
        <w:ind w:left="360"/>
      </w:pPr>
      <w:r>
        <w:t xml:space="preserve">Bjarne Klitgaard Kristiansen </w:t>
      </w:r>
    </w:p>
    <w:p w14:paraId="68B20922" w14:textId="77777777" w:rsidR="005816E2" w:rsidRDefault="005816E2" w:rsidP="005816E2">
      <w:pPr>
        <w:pStyle w:val="Listeafsnit"/>
        <w:numPr>
          <w:ilvl w:val="0"/>
          <w:numId w:val="0"/>
        </w:numPr>
        <w:ind w:left="360"/>
      </w:pPr>
    </w:p>
    <w:p w14:paraId="7B2EA834" w14:textId="4ACEC108" w:rsidR="005816E2" w:rsidRDefault="005816E2" w:rsidP="005816E2">
      <w:pPr>
        <w:pStyle w:val="Listeafsnit"/>
        <w:numPr>
          <w:ilvl w:val="0"/>
          <w:numId w:val="4"/>
        </w:numPr>
        <w:spacing w:after="160" w:line="259" w:lineRule="auto"/>
        <w:ind w:left="360"/>
      </w:pPr>
      <w:r>
        <w:t>Valg af kritisk revisor og ekstern revisor</w:t>
      </w:r>
    </w:p>
    <w:p w14:paraId="78D0259F" w14:textId="021A6769" w:rsidR="005816E2" w:rsidRDefault="005816E2" w:rsidP="005816E2">
      <w:pPr>
        <w:pStyle w:val="Listeafsnit"/>
        <w:numPr>
          <w:ilvl w:val="0"/>
          <w:numId w:val="0"/>
        </w:numPr>
        <w:spacing w:after="160" w:line="259" w:lineRule="auto"/>
        <w:ind w:left="360"/>
      </w:pPr>
      <w:r>
        <w:t>Bjarne Larsen</w:t>
      </w:r>
    </w:p>
    <w:p w14:paraId="49FDC9E9" w14:textId="7A79EB4C" w:rsidR="005816E2" w:rsidRDefault="005816E2" w:rsidP="005816E2">
      <w:pPr>
        <w:pStyle w:val="Listeafsnit"/>
        <w:numPr>
          <w:ilvl w:val="0"/>
          <w:numId w:val="0"/>
        </w:numPr>
        <w:spacing w:after="160" w:line="259" w:lineRule="auto"/>
        <w:ind w:left="360"/>
      </w:pPr>
      <w:r>
        <w:t>Beierholm</w:t>
      </w:r>
    </w:p>
    <w:p w14:paraId="3244C12A" w14:textId="77777777" w:rsidR="005816E2" w:rsidRPr="005816E2" w:rsidRDefault="005816E2" w:rsidP="005816E2">
      <w:pPr>
        <w:pStyle w:val="Listeafsnit"/>
        <w:numPr>
          <w:ilvl w:val="0"/>
          <w:numId w:val="0"/>
        </w:numPr>
        <w:spacing w:after="160" w:line="259" w:lineRule="auto"/>
        <w:ind w:left="360"/>
      </w:pPr>
    </w:p>
    <w:p w14:paraId="47F7D065" w14:textId="77777777" w:rsidR="005816E2" w:rsidRDefault="005816E2" w:rsidP="005816E2">
      <w:pPr>
        <w:pStyle w:val="Listeafsnit"/>
        <w:numPr>
          <w:ilvl w:val="0"/>
          <w:numId w:val="4"/>
        </w:numPr>
        <w:spacing w:after="160" w:line="259" w:lineRule="auto"/>
        <w:ind w:left="360"/>
      </w:pPr>
      <w:r>
        <w:t>Eventuelt.</w:t>
      </w:r>
    </w:p>
    <w:p w14:paraId="09029620" w14:textId="77777777" w:rsidR="005816E2" w:rsidRDefault="005816E2" w:rsidP="005816E2">
      <w:pPr>
        <w:pStyle w:val="Listeafsnit"/>
        <w:numPr>
          <w:ilvl w:val="0"/>
          <w:numId w:val="7"/>
        </w:numPr>
      </w:pPr>
      <w:r>
        <w:t>Meiken orienterede om Grøn pulje.</w:t>
      </w:r>
    </w:p>
    <w:p w14:paraId="4345FE86" w14:textId="77777777" w:rsidR="005816E2" w:rsidRDefault="005816E2" w:rsidP="005816E2">
      <w:pPr>
        <w:pStyle w:val="Listeafsnit"/>
        <w:numPr>
          <w:ilvl w:val="0"/>
          <w:numId w:val="7"/>
        </w:numPr>
      </w:pPr>
      <w:r>
        <w:t xml:space="preserve">Møde om Områdefornyelse den 1. juni – hvad kunne vi tænke os at få lavet i Køng og Lundby. </w:t>
      </w:r>
    </w:p>
    <w:p w14:paraId="6F423DA8" w14:textId="77777777" w:rsidR="005816E2" w:rsidRDefault="005816E2" w:rsidP="005816E2">
      <w:pPr>
        <w:pStyle w:val="Listeafsnit"/>
        <w:numPr>
          <w:ilvl w:val="0"/>
          <w:numId w:val="1"/>
        </w:numPr>
        <w:ind w:left="709" w:hanging="283"/>
      </w:pPr>
      <w:r>
        <w:t>Hjerte/lungerednings kursus den 14. september kl. 19:00 – 20:00, ved mange tilmeldinger vil der oprettes et ekstra hold fra kl. 20:00- 21:00</w:t>
      </w:r>
    </w:p>
    <w:p w14:paraId="5B445436" w14:textId="77777777" w:rsidR="005816E2" w:rsidRDefault="005816E2" w:rsidP="005816E2">
      <w:r>
        <w:t>Generalforsamlingen sluttede med at formanden takkede ordstyren for at lede og godt og trygt igennem aftenen.</w:t>
      </w:r>
    </w:p>
    <w:p w14:paraId="675F70F5" w14:textId="77777777" w:rsidR="005816E2" w:rsidRDefault="005816E2" w:rsidP="005816E2"/>
    <w:p w14:paraId="537D62EF" w14:textId="77777777" w:rsidR="005816E2" w:rsidRDefault="005816E2" w:rsidP="005816E2">
      <w:pPr>
        <w:pStyle w:val="Listeafsnit"/>
        <w:numPr>
          <w:ilvl w:val="0"/>
          <w:numId w:val="8"/>
        </w:numPr>
      </w:pPr>
      <w:r>
        <w:lastRenderedPageBreak/>
        <w:t>Daniel Irvold orienterer om hvad der sker i Kommunalbestyrelsen som vedrører vores område.</w:t>
      </w:r>
    </w:p>
    <w:p w14:paraId="0C49554D" w14:textId="77777777" w:rsidR="005816E2" w:rsidRDefault="005816E2" w:rsidP="005816E2">
      <w:pPr>
        <w:pStyle w:val="Listeafsnit"/>
        <w:numPr>
          <w:ilvl w:val="0"/>
          <w:numId w:val="0"/>
        </w:numPr>
        <w:spacing w:after="160" w:line="259" w:lineRule="auto"/>
        <w:ind w:left="720"/>
      </w:pPr>
      <w:r>
        <w:t xml:space="preserve">Kommunens økonomi </w:t>
      </w:r>
    </w:p>
    <w:p w14:paraId="745A22B7" w14:textId="77777777" w:rsidR="005816E2" w:rsidRDefault="005816E2" w:rsidP="005816E2">
      <w:pPr>
        <w:pStyle w:val="Listeafsnit"/>
        <w:numPr>
          <w:ilvl w:val="1"/>
          <w:numId w:val="6"/>
        </w:numPr>
        <w:spacing w:after="160" w:line="259" w:lineRule="auto"/>
      </w:pPr>
      <w:r>
        <w:t>Corona har drænet kommunekassen dels til vikarer og dels til prisstigninger.</w:t>
      </w:r>
    </w:p>
    <w:p w14:paraId="40F2CC14" w14:textId="77777777" w:rsidR="005816E2" w:rsidRDefault="005816E2" w:rsidP="005816E2">
      <w:pPr>
        <w:pStyle w:val="Listeafsnit"/>
        <w:numPr>
          <w:ilvl w:val="1"/>
          <w:numId w:val="6"/>
        </w:numPr>
        <w:spacing w:after="160" w:line="259" w:lineRule="auto"/>
      </w:pPr>
      <w:r>
        <w:t>Stort set alle anlægsopgaver er stoppet.</w:t>
      </w:r>
    </w:p>
    <w:p w14:paraId="3D8BF003" w14:textId="77777777" w:rsidR="005816E2" w:rsidRDefault="005816E2" w:rsidP="005816E2">
      <w:pPr>
        <w:pStyle w:val="Listeafsnit"/>
        <w:numPr>
          <w:ilvl w:val="1"/>
          <w:numId w:val="6"/>
        </w:numPr>
        <w:spacing w:after="160" w:line="259" w:lineRule="auto"/>
      </w:pPr>
      <w:r>
        <w:t>Ansættelses og indkøbsstop indført.</w:t>
      </w:r>
    </w:p>
    <w:p w14:paraId="3C836746" w14:textId="77777777" w:rsidR="005816E2" w:rsidRDefault="005816E2" w:rsidP="005816E2">
      <w:pPr>
        <w:pStyle w:val="Listeafsnit"/>
        <w:numPr>
          <w:ilvl w:val="1"/>
          <w:numId w:val="6"/>
        </w:numPr>
        <w:spacing w:after="160" w:line="259" w:lineRule="auto"/>
      </w:pPr>
      <w:r>
        <w:t>Æblehaven, indstilling til Kommunalbestyrelsesmøde den 26.04., beslutning om udsættelse af beslutning til sidst 2023.</w:t>
      </w:r>
    </w:p>
    <w:p w14:paraId="181DCD83" w14:textId="77777777" w:rsidR="005816E2" w:rsidRDefault="005816E2" w:rsidP="005816E2">
      <w:pPr>
        <w:pStyle w:val="Listeafsnit"/>
        <w:numPr>
          <w:ilvl w:val="1"/>
          <w:numId w:val="6"/>
        </w:numPr>
        <w:spacing w:after="160" w:line="259" w:lineRule="auto"/>
      </w:pPr>
      <w:r>
        <w:t xml:space="preserve">Områdefornyelse, det har p.t. ikke været muligt at ændre ved beslutningen </w:t>
      </w:r>
    </w:p>
    <w:p w14:paraId="4A61CF57" w14:textId="77777777" w:rsidR="005816E2" w:rsidRDefault="005816E2" w:rsidP="005816E2">
      <w:pPr>
        <w:pStyle w:val="Listeafsnit"/>
        <w:numPr>
          <w:ilvl w:val="1"/>
          <w:numId w:val="6"/>
        </w:numPr>
        <w:spacing w:after="160" w:line="259" w:lineRule="auto"/>
      </w:pPr>
      <w:r>
        <w:t xml:space="preserve">Offentlig trafik, der skal findes 10 </w:t>
      </w:r>
      <w:proofErr w:type="spellStart"/>
      <w:r>
        <w:t>mill</w:t>
      </w:r>
      <w:proofErr w:type="spellEnd"/>
      <w:r>
        <w:t>.  Flexture i fare for lukning.</w:t>
      </w:r>
    </w:p>
    <w:p w14:paraId="255C11A7" w14:textId="77777777" w:rsidR="005816E2" w:rsidRDefault="005816E2" w:rsidP="005816E2">
      <w:pPr>
        <w:pStyle w:val="Listeafsnit"/>
        <w:numPr>
          <w:ilvl w:val="0"/>
          <w:numId w:val="0"/>
        </w:numPr>
        <w:spacing w:after="160" w:line="259" w:lineRule="auto"/>
        <w:ind w:left="1440"/>
      </w:pPr>
    </w:p>
    <w:p w14:paraId="581DED5D" w14:textId="77777777" w:rsidR="005816E2" w:rsidRDefault="005816E2" w:rsidP="005816E2">
      <w:pPr>
        <w:pStyle w:val="Listeafsnit"/>
        <w:numPr>
          <w:ilvl w:val="1"/>
          <w:numId w:val="6"/>
        </w:numPr>
        <w:spacing w:after="160" w:line="259" w:lineRule="auto"/>
      </w:pPr>
      <w:r>
        <w:t>Lavbundsjorde tages ud af drift bl.a. ved Køng Mose</w:t>
      </w:r>
    </w:p>
    <w:p w14:paraId="0F27DD62" w14:textId="77777777" w:rsidR="005816E2" w:rsidRDefault="005816E2" w:rsidP="005816E2">
      <w:pPr>
        <w:pStyle w:val="Listeafsnit"/>
        <w:numPr>
          <w:ilvl w:val="1"/>
          <w:numId w:val="6"/>
        </w:numPr>
        <w:spacing w:after="160" w:line="259" w:lineRule="auto"/>
      </w:pPr>
      <w:r>
        <w:t>Strategisk energiplan, hvor kan plantes flere vindmøller og solceller mhp. Inden 2030 at være selvforsynende for så vidt angår el.</w:t>
      </w:r>
    </w:p>
    <w:p w14:paraId="0764AEDA" w14:textId="77777777" w:rsidR="005816E2" w:rsidRDefault="005816E2" w:rsidP="005816E2">
      <w:pPr>
        <w:pStyle w:val="Listeafsnit"/>
        <w:numPr>
          <w:ilvl w:val="1"/>
          <w:numId w:val="6"/>
        </w:numPr>
        <w:spacing w:after="160" w:line="259" w:lineRule="auto"/>
      </w:pPr>
      <w:r>
        <w:t>Grøn pulje – alle borgere kan søge, prioriteres i forhold til nærhed.</w:t>
      </w:r>
    </w:p>
    <w:p w14:paraId="3C94A827" w14:textId="77777777" w:rsidR="005816E2" w:rsidRDefault="005816E2" w:rsidP="005816E2">
      <w:pPr>
        <w:pStyle w:val="Listeafsnit"/>
        <w:numPr>
          <w:ilvl w:val="1"/>
          <w:numId w:val="6"/>
        </w:numPr>
        <w:spacing w:after="160" w:line="259" w:lineRule="auto"/>
      </w:pPr>
      <w:r>
        <w:t>Blå flag ordning nedlægges. Hundeefterladenskaber på Svinø Strand – Henrik  Jensen efterlyser skiltning.</w:t>
      </w:r>
    </w:p>
    <w:p w14:paraId="2E03BA88" w14:textId="77777777" w:rsidR="005816E2" w:rsidRDefault="005816E2" w:rsidP="005816E2">
      <w:pPr>
        <w:pStyle w:val="Listeafsnit"/>
        <w:numPr>
          <w:ilvl w:val="0"/>
          <w:numId w:val="0"/>
        </w:numPr>
        <w:spacing w:after="160" w:line="259" w:lineRule="auto"/>
        <w:ind w:left="1440"/>
      </w:pPr>
    </w:p>
    <w:p w14:paraId="6017CF7E" w14:textId="77777777" w:rsidR="005816E2" w:rsidRDefault="005816E2" w:rsidP="005816E2">
      <w:pPr>
        <w:pStyle w:val="Listeafsnit"/>
        <w:numPr>
          <w:ilvl w:val="0"/>
          <w:numId w:val="8"/>
        </w:numPr>
      </w:pPr>
      <w:r>
        <w:t>EuroWind Energy vindmøller i Køng Mose, med mulighed for fjernvarme til lokalområder.</w:t>
      </w:r>
    </w:p>
    <w:p w14:paraId="0C7FF7AF" w14:textId="77777777" w:rsidR="005816E2" w:rsidRDefault="005816E2" w:rsidP="005816E2">
      <w:pPr>
        <w:pStyle w:val="Listeafsnit"/>
        <w:numPr>
          <w:ilvl w:val="0"/>
          <w:numId w:val="0"/>
        </w:numPr>
        <w:ind w:left="720"/>
      </w:pPr>
      <w:r>
        <w:t>Der blev ikke tager referat af det orienterende møde, men når bestyrelsen modtager de viste PowerPoint, vil de blive lagt på hjemmesiden.</w:t>
      </w:r>
    </w:p>
    <w:p w14:paraId="244D9F10" w14:textId="77777777" w:rsidR="005816E2" w:rsidRDefault="005816E2" w:rsidP="005816E2"/>
    <w:p w14:paraId="50DBDBEA" w14:textId="77777777" w:rsidR="005816E2" w:rsidRDefault="005816E2" w:rsidP="005816E2"/>
    <w:p w14:paraId="1D907534" w14:textId="77777777" w:rsidR="005816E2" w:rsidRDefault="005816E2" w:rsidP="005816E2"/>
    <w:p w14:paraId="49ED1386" w14:textId="77777777" w:rsidR="005816E2" w:rsidRDefault="005816E2" w:rsidP="005816E2"/>
    <w:p w14:paraId="2712C809" w14:textId="77777777" w:rsidR="005816E2" w:rsidRDefault="005816E2" w:rsidP="005816E2"/>
    <w:p w14:paraId="1690B845" w14:textId="77777777" w:rsidR="005816E2" w:rsidRDefault="005816E2" w:rsidP="005816E2">
      <w:pPr>
        <w:ind w:hanging="426"/>
      </w:pPr>
      <w:r>
        <w:t xml:space="preserve">                  Meiken Søndergaard,  </w:t>
      </w:r>
      <w:proofErr w:type="spellStart"/>
      <w:r>
        <w:t>referant</w:t>
      </w:r>
      <w:proofErr w:type="spellEnd"/>
      <w:r>
        <w:t xml:space="preserve">                                                                    Jens Hallquist, ordstyrer</w:t>
      </w:r>
    </w:p>
    <w:p w14:paraId="48F9EEFB" w14:textId="77777777" w:rsidR="005816E2" w:rsidRDefault="005816E2" w:rsidP="005816E2"/>
    <w:p w14:paraId="3751EAB3" w14:textId="77777777" w:rsidR="005816E2" w:rsidRDefault="005816E2" w:rsidP="005816E2"/>
    <w:p w14:paraId="5CA5B4DC" w14:textId="77777777" w:rsidR="005816E2" w:rsidRDefault="005816E2" w:rsidP="005816E2">
      <w:pPr>
        <w:ind w:hanging="426"/>
      </w:pPr>
    </w:p>
    <w:p w14:paraId="5C1841F9" w14:textId="77777777" w:rsidR="005816E2" w:rsidRDefault="005816E2" w:rsidP="005816E2">
      <w:pPr>
        <w:tabs>
          <w:tab w:val="left" w:pos="3543"/>
        </w:tabs>
        <w:ind w:hanging="426"/>
      </w:pPr>
      <w:r>
        <w:tab/>
      </w:r>
      <w:r>
        <w:tab/>
      </w:r>
    </w:p>
    <w:p w14:paraId="03BEB5BF" w14:textId="3C19C1B2" w:rsidR="00E94DA0" w:rsidRDefault="00E94DA0" w:rsidP="00F85735">
      <w:pPr>
        <w:ind w:hanging="426"/>
      </w:pPr>
    </w:p>
    <w:p w14:paraId="4328A6A6" w14:textId="098E181B" w:rsidR="00574BB9" w:rsidRDefault="00574BB9" w:rsidP="00F85735">
      <w:pPr>
        <w:ind w:hanging="426"/>
      </w:pPr>
    </w:p>
    <w:p w14:paraId="2B3F8992" w14:textId="3F8D5DA3" w:rsidR="00574BB9" w:rsidRDefault="00574BB9" w:rsidP="00F85735">
      <w:pPr>
        <w:ind w:hanging="426"/>
      </w:pPr>
    </w:p>
    <w:p w14:paraId="2D4E0783" w14:textId="70FFB21B" w:rsidR="00574BB9" w:rsidRDefault="00EA32A5" w:rsidP="00EA32A5">
      <w:pPr>
        <w:tabs>
          <w:tab w:val="left" w:pos="3543"/>
        </w:tabs>
        <w:ind w:hanging="426"/>
      </w:pPr>
      <w:r>
        <w:tab/>
      </w:r>
      <w:r>
        <w:tab/>
      </w:r>
    </w:p>
    <w:p w14:paraId="1C60A561" w14:textId="77777777" w:rsidR="00EA32A5" w:rsidRDefault="00EA32A5" w:rsidP="00EA32A5">
      <w:pPr>
        <w:tabs>
          <w:tab w:val="left" w:pos="3543"/>
        </w:tabs>
        <w:ind w:hanging="426"/>
      </w:pPr>
    </w:p>
    <w:p w14:paraId="2F105655" w14:textId="0FCB5837" w:rsidR="00574BB9" w:rsidRDefault="00574BB9" w:rsidP="00F85735">
      <w:pPr>
        <w:ind w:hanging="426"/>
      </w:pPr>
    </w:p>
    <w:sectPr w:rsidR="00574BB9" w:rsidSect="005816E2">
      <w:headerReference w:type="first" r:id="rId8"/>
      <w:pgSz w:w="11901" w:h="16817"/>
      <w:pgMar w:top="2115" w:right="851" w:bottom="1134" w:left="851" w:header="505"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1F13" w14:textId="77777777" w:rsidR="009D44AB" w:rsidRDefault="009D44AB" w:rsidP="002D3431">
      <w:pPr>
        <w:spacing w:after="0" w:line="240" w:lineRule="auto"/>
      </w:pPr>
      <w:r>
        <w:separator/>
      </w:r>
    </w:p>
  </w:endnote>
  <w:endnote w:type="continuationSeparator" w:id="0">
    <w:p w14:paraId="58131BFD" w14:textId="77777777" w:rsidR="009D44AB" w:rsidRDefault="009D44AB" w:rsidP="002D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243C" w14:textId="77777777" w:rsidR="009D44AB" w:rsidRDefault="009D44AB" w:rsidP="002D3431">
      <w:pPr>
        <w:spacing w:after="0" w:line="240" w:lineRule="auto"/>
      </w:pPr>
      <w:r>
        <w:separator/>
      </w:r>
    </w:p>
  </w:footnote>
  <w:footnote w:type="continuationSeparator" w:id="0">
    <w:p w14:paraId="3BBD2480" w14:textId="77777777" w:rsidR="009D44AB" w:rsidRDefault="009D44AB" w:rsidP="002D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B1D7" w14:textId="59392B77" w:rsidR="00A94D3C" w:rsidRPr="002D3431" w:rsidRDefault="00BF092B" w:rsidP="00A94D3C">
    <w:pPr>
      <w:pStyle w:val="Sidehoved"/>
      <w:tabs>
        <w:tab w:val="clear" w:pos="9638"/>
        <w:tab w:val="right" w:pos="9923"/>
      </w:tabs>
      <w:ind w:right="-8" w:hanging="426"/>
    </w:pPr>
    <w:r>
      <w:rPr>
        <w:noProof/>
      </w:rPr>
      <mc:AlternateContent>
        <mc:Choice Requires="wps">
          <w:drawing>
            <wp:anchor distT="0" distB="0" distL="114300" distR="114300" simplePos="0" relativeHeight="251660288" behindDoc="0" locked="0" layoutInCell="1" allowOverlap="1" wp14:anchorId="0145592A" wp14:editId="6A4D28C8">
              <wp:simplePos x="0" y="0"/>
              <wp:positionH relativeFrom="column">
                <wp:posOffset>1327980</wp:posOffset>
              </wp:positionH>
              <wp:positionV relativeFrom="paragraph">
                <wp:posOffset>-139212</wp:posOffset>
              </wp:positionV>
              <wp:extent cx="3714262" cy="312127"/>
              <wp:effectExtent l="0" t="0" r="0" b="0"/>
              <wp:wrapNone/>
              <wp:docPr id="2" name="Tekstfelt 2"/>
              <wp:cNvGraphicFramePr/>
              <a:graphic xmlns:a="http://schemas.openxmlformats.org/drawingml/2006/main">
                <a:graphicData uri="http://schemas.microsoft.com/office/word/2010/wordprocessingShape">
                  <wps:wsp>
                    <wps:cNvSpPr txBox="1"/>
                    <wps:spPr>
                      <a:xfrm>
                        <a:off x="0" y="0"/>
                        <a:ext cx="3714262" cy="312127"/>
                      </a:xfrm>
                      <a:prstGeom prst="rect">
                        <a:avLst/>
                      </a:prstGeom>
                      <a:noFill/>
                      <a:ln w="6350">
                        <a:noFill/>
                      </a:ln>
                    </wps:spPr>
                    <wps:txbx>
                      <w:txbxContent>
                        <w:p w14:paraId="5A055AD3" w14:textId="164F6FDF" w:rsidR="00BF092B" w:rsidRPr="00BF092B" w:rsidRDefault="00BF092B" w:rsidP="00BF092B">
                          <w:pPr>
                            <w:jc w:val="center"/>
                            <w:rPr>
                              <w:b/>
                              <w:bCs/>
                              <w:sz w:val="32"/>
                              <w:szCs w:val="32"/>
                            </w:rPr>
                          </w:pPr>
                          <w:r>
                            <w:rPr>
                              <w:b/>
                              <w:bCs/>
                              <w:sz w:val="32"/>
                              <w:szCs w:val="32"/>
                            </w:rPr>
                            <w:t>KØNG  BORGERFORENING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45592A" id="_x0000_t202" coordsize="21600,21600" o:spt="202" path="m,l,21600r21600,l21600,xe">
              <v:stroke joinstyle="miter"/>
              <v:path gradientshapeok="t" o:connecttype="rect"/>
            </v:shapetype>
            <v:shape id="Tekstfelt 2" o:spid="_x0000_s1026" type="#_x0000_t202" style="position:absolute;margin-left:104.55pt;margin-top:-10.95pt;width:292.45pt;height:2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" filled="f" stroked="f" strokeweight=".5pt">
              <v:textbox>
                <w:txbxContent>
                  <w:p w14:paraId="5A055AD3" w14:textId="164F6FDF" w:rsidR="00BF092B" w:rsidRPr="00BF092B" w:rsidRDefault="00BF092B" w:rsidP="00BF092B">
                    <w:pPr>
                      <w:jc w:val="center"/>
                      <w:rPr>
                        <w:b/>
                        <w:bCs/>
                        <w:sz w:val="32"/>
                        <w:szCs w:val="32"/>
                      </w:rPr>
                    </w:pPr>
                    <w:r>
                      <w:rPr>
                        <w:b/>
                        <w:bCs/>
                        <w:sz w:val="32"/>
                        <w:szCs w:val="32"/>
                      </w:rPr>
                      <w:t>KØNG  BORGERFORENING</w:t>
                    </w:r>
                  </w:p>
                </w:txbxContent>
              </v:textbox>
            </v:shape>
          </w:pict>
        </mc:Fallback>
      </mc:AlternateContent>
    </w:r>
    <w:r w:rsidR="00A94D3C">
      <w:rPr>
        <w:noProof/>
      </w:rPr>
      <w:drawing>
        <wp:anchor distT="0" distB="0" distL="114300" distR="114300" simplePos="0" relativeHeight="251659264" behindDoc="1" locked="0" layoutInCell="1" allowOverlap="1" wp14:anchorId="316F4DA3" wp14:editId="3364DBB5">
          <wp:simplePos x="0" y="0"/>
          <wp:positionH relativeFrom="column">
            <wp:posOffset>-298597</wp:posOffset>
          </wp:positionH>
          <wp:positionV relativeFrom="paragraph">
            <wp:posOffset>-174381</wp:posOffset>
          </wp:positionV>
          <wp:extent cx="7025005" cy="1156189"/>
          <wp:effectExtent l="0" t="0" r="0" b="0"/>
          <wp:wrapNone/>
          <wp:docPr id="1" name="Billede 1" descr="Et billede, der indeholder udendørs, himmel, græs, plan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udendørs, himmel, græs, plante&#10;&#10;Automatisk genereret beskrivelse"/>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7025005" cy="115618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A462415" w14:textId="77777777" w:rsidR="00A94D3C" w:rsidRDefault="00A94D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FA1"/>
    <w:multiLevelType w:val="hybridMultilevel"/>
    <w:tmpl w:val="E5128B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391FE6"/>
    <w:multiLevelType w:val="hybridMultilevel"/>
    <w:tmpl w:val="5D5C0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E61A23"/>
    <w:multiLevelType w:val="hybridMultilevel"/>
    <w:tmpl w:val="CCFC8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A97F08"/>
    <w:multiLevelType w:val="hybridMultilevel"/>
    <w:tmpl w:val="54828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4D48AD"/>
    <w:multiLevelType w:val="hybridMultilevel"/>
    <w:tmpl w:val="DCB218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4543B2E"/>
    <w:multiLevelType w:val="hybridMultilevel"/>
    <w:tmpl w:val="2A30BA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911088"/>
    <w:multiLevelType w:val="hybridMultilevel"/>
    <w:tmpl w:val="B89254AA"/>
    <w:lvl w:ilvl="0" w:tplc="5ED0EE42">
      <w:start w:val="1"/>
      <w:numFmt w:val="bullet"/>
      <w:pStyle w:val="Listeafsni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981430">
    <w:abstractNumId w:val="6"/>
  </w:num>
  <w:num w:numId="2" w16cid:durableId="847797031">
    <w:abstractNumId w:val="6"/>
  </w:num>
  <w:num w:numId="3" w16cid:durableId="1017082477">
    <w:abstractNumId w:val="6"/>
  </w:num>
  <w:num w:numId="4" w16cid:durableId="1776635247">
    <w:abstractNumId w:val="0"/>
  </w:num>
  <w:num w:numId="5" w16cid:durableId="1717924038">
    <w:abstractNumId w:val="4"/>
  </w:num>
  <w:num w:numId="6" w16cid:durableId="998195448">
    <w:abstractNumId w:val="5"/>
  </w:num>
  <w:num w:numId="7" w16cid:durableId="601493234">
    <w:abstractNumId w:val="3"/>
  </w:num>
  <w:num w:numId="8" w16cid:durableId="2053919056">
    <w:abstractNumId w:val="2"/>
  </w:num>
  <w:num w:numId="9" w16cid:durableId="817259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31"/>
    <w:rsid w:val="001B1487"/>
    <w:rsid w:val="002919F1"/>
    <w:rsid w:val="002D3431"/>
    <w:rsid w:val="00352E32"/>
    <w:rsid w:val="004C0973"/>
    <w:rsid w:val="00574BB9"/>
    <w:rsid w:val="005816E2"/>
    <w:rsid w:val="00811797"/>
    <w:rsid w:val="009D44AB"/>
    <w:rsid w:val="00A1482D"/>
    <w:rsid w:val="00A94D3C"/>
    <w:rsid w:val="00BF092B"/>
    <w:rsid w:val="00CB640B"/>
    <w:rsid w:val="00D76D00"/>
    <w:rsid w:val="00DD4BD5"/>
    <w:rsid w:val="00E0392F"/>
    <w:rsid w:val="00E94DA0"/>
    <w:rsid w:val="00EA32A5"/>
    <w:rsid w:val="00F33A4B"/>
    <w:rsid w:val="00F85735"/>
    <w:rsid w:val="00FF7F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A597C"/>
  <w15:chartTrackingRefBased/>
  <w15:docId w15:val="{E106B5AF-1BE7-A942-8FCA-4226CD79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3431"/>
    <w:rPr>
      <w:iCs/>
      <w:sz w:val="21"/>
      <w:szCs w:val="21"/>
    </w:rPr>
  </w:style>
  <w:style w:type="paragraph" w:styleId="Overskrift1">
    <w:name w:val="heading 1"/>
    <w:basedOn w:val="Normal"/>
    <w:next w:val="Normal"/>
    <w:link w:val="Overskrift1Tegn"/>
    <w:uiPriority w:val="9"/>
    <w:qFormat/>
    <w:rsid w:val="002D343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Overskrift2">
    <w:name w:val="heading 2"/>
    <w:basedOn w:val="Normal"/>
    <w:next w:val="Normal"/>
    <w:link w:val="Overskrift2Tegn"/>
    <w:uiPriority w:val="9"/>
    <w:semiHidden/>
    <w:unhideWhenUsed/>
    <w:qFormat/>
    <w:rsid w:val="002D3431"/>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Overskrift3">
    <w:name w:val="heading 3"/>
    <w:basedOn w:val="Normal"/>
    <w:next w:val="Normal"/>
    <w:link w:val="Overskrift3Tegn"/>
    <w:uiPriority w:val="9"/>
    <w:semiHidden/>
    <w:unhideWhenUsed/>
    <w:qFormat/>
    <w:rsid w:val="002D3431"/>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Overskrift4">
    <w:name w:val="heading 4"/>
    <w:basedOn w:val="Normal"/>
    <w:next w:val="Normal"/>
    <w:link w:val="Overskrift4Tegn"/>
    <w:uiPriority w:val="9"/>
    <w:semiHidden/>
    <w:unhideWhenUsed/>
    <w:qFormat/>
    <w:rsid w:val="002D3431"/>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Overskrift5">
    <w:name w:val="heading 5"/>
    <w:basedOn w:val="Normal"/>
    <w:next w:val="Normal"/>
    <w:link w:val="Overskrift5Tegn"/>
    <w:uiPriority w:val="9"/>
    <w:semiHidden/>
    <w:unhideWhenUsed/>
    <w:qFormat/>
    <w:rsid w:val="002D3431"/>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2D3431"/>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Overskrift7">
    <w:name w:val="heading 7"/>
    <w:basedOn w:val="Normal"/>
    <w:next w:val="Normal"/>
    <w:link w:val="Overskrift7Tegn"/>
    <w:uiPriority w:val="9"/>
    <w:semiHidden/>
    <w:unhideWhenUsed/>
    <w:qFormat/>
    <w:rsid w:val="002D3431"/>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2D3431"/>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Overskrift9">
    <w:name w:val="heading 9"/>
    <w:basedOn w:val="Normal"/>
    <w:next w:val="Normal"/>
    <w:link w:val="Overskrift9Tegn"/>
    <w:uiPriority w:val="9"/>
    <w:semiHidden/>
    <w:unhideWhenUsed/>
    <w:qFormat/>
    <w:rsid w:val="002D3431"/>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D3431"/>
    <w:rPr>
      <w:rFonts w:asciiTheme="majorHAnsi" w:hAnsiTheme="majorHAnsi"/>
      <w:iCs/>
      <w:color w:val="FFFFFF"/>
      <w:sz w:val="28"/>
      <w:szCs w:val="38"/>
      <w:shd w:val="clear" w:color="auto" w:fill="4472C4" w:themeFill="accent1"/>
    </w:rPr>
  </w:style>
  <w:style w:type="character" w:customStyle="1" w:styleId="Overskrift2Tegn">
    <w:name w:val="Overskrift 2 Tegn"/>
    <w:basedOn w:val="Standardskrifttypeiafsnit"/>
    <w:link w:val="Overskrift2"/>
    <w:uiPriority w:val="9"/>
    <w:semiHidden/>
    <w:rsid w:val="002D3431"/>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Overskrift3Tegn">
    <w:name w:val="Overskrift 3 Tegn"/>
    <w:basedOn w:val="Standardskrifttypeiafsnit"/>
    <w:link w:val="Overskrift3"/>
    <w:uiPriority w:val="9"/>
    <w:semiHidden/>
    <w:rsid w:val="002D3431"/>
    <w:rPr>
      <w:rFonts w:asciiTheme="majorHAnsi" w:eastAsiaTheme="majorEastAsia" w:hAnsiTheme="majorHAnsi" w:cstheme="majorBidi"/>
      <w:b/>
      <w:bCs/>
      <w:iCs/>
      <w:smallCaps/>
      <w:color w:val="C45911" w:themeColor="accent2" w:themeShade="BF"/>
      <w:spacing w:val="24"/>
      <w:sz w:val="28"/>
    </w:rPr>
  </w:style>
  <w:style w:type="character" w:customStyle="1" w:styleId="Overskrift4Tegn">
    <w:name w:val="Overskrift 4 Tegn"/>
    <w:basedOn w:val="Standardskrifttypeiafsnit"/>
    <w:link w:val="Overskrift4"/>
    <w:uiPriority w:val="9"/>
    <w:semiHidden/>
    <w:rsid w:val="002D3431"/>
    <w:rPr>
      <w:rFonts w:asciiTheme="majorHAnsi" w:eastAsiaTheme="majorEastAsia" w:hAnsiTheme="majorHAnsi" w:cstheme="majorBidi"/>
      <w:b/>
      <w:bCs/>
      <w:iCs/>
      <w:color w:val="2F5496" w:themeColor="accent1" w:themeShade="BF"/>
      <w:sz w:val="24"/>
    </w:rPr>
  </w:style>
  <w:style w:type="character" w:customStyle="1" w:styleId="Overskrift5Tegn">
    <w:name w:val="Overskrift 5 Tegn"/>
    <w:basedOn w:val="Standardskrifttypeiafsnit"/>
    <w:link w:val="Overskrift5"/>
    <w:uiPriority w:val="9"/>
    <w:semiHidden/>
    <w:rsid w:val="002D3431"/>
    <w:rPr>
      <w:rFonts w:asciiTheme="majorHAnsi" w:eastAsiaTheme="majorEastAsia" w:hAnsiTheme="majorHAnsi" w:cstheme="majorBidi"/>
      <w:bCs/>
      <w:iCs/>
      <w:caps/>
      <w:color w:val="C45911" w:themeColor="accent2" w:themeShade="BF"/>
    </w:rPr>
  </w:style>
  <w:style w:type="character" w:customStyle="1" w:styleId="Overskrift6Tegn">
    <w:name w:val="Overskrift 6 Tegn"/>
    <w:basedOn w:val="Standardskrifttypeiafsnit"/>
    <w:link w:val="Overskrift6"/>
    <w:uiPriority w:val="9"/>
    <w:semiHidden/>
    <w:rsid w:val="002D3431"/>
    <w:rPr>
      <w:rFonts w:asciiTheme="majorHAnsi" w:eastAsiaTheme="majorEastAsia" w:hAnsiTheme="majorHAnsi" w:cstheme="majorBidi"/>
      <w:iCs/>
      <w:color w:val="2F5496" w:themeColor="accent1" w:themeShade="BF"/>
    </w:rPr>
  </w:style>
  <w:style w:type="character" w:customStyle="1" w:styleId="Overskrift7Tegn">
    <w:name w:val="Overskrift 7 Tegn"/>
    <w:basedOn w:val="Standardskrifttypeiafsnit"/>
    <w:link w:val="Overskrift7"/>
    <w:uiPriority w:val="9"/>
    <w:semiHidden/>
    <w:rsid w:val="002D3431"/>
    <w:rPr>
      <w:rFonts w:asciiTheme="majorHAnsi" w:eastAsiaTheme="majorEastAsia" w:hAnsiTheme="majorHAnsi" w:cstheme="majorBidi"/>
      <w:iCs/>
      <w:color w:val="C45911" w:themeColor="accent2" w:themeShade="BF"/>
    </w:rPr>
  </w:style>
  <w:style w:type="character" w:customStyle="1" w:styleId="Overskrift8Tegn">
    <w:name w:val="Overskrift 8 Tegn"/>
    <w:basedOn w:val="Standardskrifttypeiafsnit"/>
    <w:link w:val="Overskrift8"/>
    <w:uiPriority w:val="9"/>
    <w:semiHidden/>
    <w:rsid w:val="002D3431"/>
    <w:rPr>
      <w:rFonts w:asciiTheme="majorHAnsi" w:eastAsiaTheme="majorEastAsia" w:hAnsiTheme="majorHAnsi" w:cstheme="majorBidi"/>
      <w:iCs/>
      <w:color w:val="4472C4" w:themeColor="accent1"/>
    </w:rPr>
  </w:style>
  <w:style w:type="character" w:customStyle="1" w:styleId="Overskrift9Tegn">
    <w:name w:val="Overskrift 9 Tegn"/>
    <w:basedOn w:val="Standardskrifttypeiafsnit"/>
    <w:link w:val="Overskrift9"/>
    <w:uiPriority w:val="9"/>
    <w:semiHidden/>
    <w:rsid w:val="002D3431"/>
    <w:rPr>
      <w:rFonts w:asciiTheme="majorHAnsi" w:eastAsiaTheme="majorEastAsia" w:hAnsiTheme="majorHAnsi" w:cstheme="majorBidi"/>
      <w:iCs/>
      <w:smallCaps/>
      <w:color w:val="ED7D31" w:themeColor="accent2"/>
      <w:sz w:val="20"/>
      <w:szCs w:val="21"/>
    </w:rPr>
  </w:style>
  <w:style w:type="paragraph" w:styleId="Billedtekst">
    <w:name w:val="caption"/>
    <w:basedOn w:val="Normal"/>
    <w:next w:val="Normal"/>
    <w:uiPriority w:val="35"/>
    <w:semiHidden/>
    <w:unhideWhenUsed/>
    <w:qFormat/>
    <w:rsid w:val="002D3431"/>
    <w:rPr>
      <w:b/>
      <w:bCs/>
      <w:color w:val="C45911" w:themeColor="accent2" w:themeShade="BF"/>
      <w:sz w:val="18"/>
      <w:szCs w:val="18"/>
    </w:rPr>
  </w:style>
  <w:style w:type="paragraph" w:styleId="Titel">
    <w:name w:val="Title"/>
    <w:basedOn w:val="Normal"/>
    <w:next w:val="Normal"/>
    <w:link w:val="TitelTegn"/>
    <w:uiPriority w:val="10"/>
    <w:qFormat/>
    <w:rsid w:val="002D343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elTegn">
    <w:name w:val="Titel Tegn"/>
    <w:basedOn w:val="Standardskrifttypeiafsnit"/>
    <w:link w:val="Titel"/>
    <w:uiPriority w:val="10"/>
    <w:rsid w:val="002D343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Undertitel">
    <w:name w:val="Subtitle"/>
    <w:basedOn w:val="Normal"/>
    <w:next w:val="Normal"/>
    <w:link w:val="UndertitelTegn"/>
    <w:uiPriority w:val="11"/>
    <w:qFormat/>
    <w:rsid w:val="002D3431"/>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UndertitelTegn">
    <w:name w:val="Undertitel Tegn"/>
    <w:basedOn w:val="Standardskrifttypeiafsnit"/>
    <w:link w:val="Undertitel"/>
    <w:uiPriority w:val="11"/>
    <w:rsid w:val="002D3431"/>
    <w:rPr>
      <w:rFonts w:asciiTheme="majorHAnsi" w:eastAsiaTheme="majorEastAsia" w:hAnsiTheme="majorHAnsi" w:cstheme="majorBidi"/>
      <w:iCs/>
      <w:color w:val="44546A" w:themeColor="text2"/>
      <w:spacing w:val="20"/>
      <w:sz w:val="24"/>
      <w:szCs w:val="24"/>
    </w:rPr>
  </w:style>
  <w:style w:type="character" w:styleId="Strk">
    <w:name w:val="Strong"/>
    <w:uiPriority w:val="22"/>
    <w:qFormat/>
    <w:rsid w:val="002D3431"/>
    <w:rPr>
      <w:b/>
      <w:bCs/>
      <w:spacing w:val="0"/>
    </w:rPr>
  </w:style>
  <w:style w:type="character" w:styleId="Fremhv">
    <w:name w:val="Emphasis"/>
    <w:uiPriority w:val="20"/>
    <w:qFormat/>
    <w:rsid w:val="002D3431"/>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Ingenafstand">
    <w:name w:val="No Spacing"/>
    <w:basedOn w:val="Normal"/>
    <w:uiPriority w:val="1"/>
    <w:qFormat/>
    <w:rsid w:val="002D3431"/>
    <w:pPr>
      <w:spacing w:after="0" w:line="240" w:lineRule="auto"/>
    </w:pPr>
  </w:style>
  <w:style w:type="paragraph" w:styleId="Listeafsnit">
    <w:name w:val="List Paragraph"/>
    <w:basedOn w:val="Normal"/>
    <w:uiPriority w:val="34"/>
    <w:qFormat/>
    <w:rsid w:val="002D3431"/>
    <w:pPr>
      <w:numPr>
        <w:numId w:val="3"/>
      </w:numPr>
      <w:contextualSpacing/>
    </w:pPr>
    <w:rPr>
      <w:sz w:val="22"/>
    </w:rPr>
  </w:style>
  <w:style w:type="paragraph" w:styleId="Citat">
    <w:name w:val="Quote"/>
    <w:basedOn w:val="Normal"/>
    <w:next w:val="Normal"/>
    <w:link w:val="CitatTegn"/>
    <w:uiPriority w:val="29"/>
    <w:qFormat/>
    <w:rsid w:val="002D3431"/>
    <w:rPr>
      <w:b/>
      <w:i/>
      <w:color w:val="ED7D31" w:themeColor="accent2"/>
      <w:sz w:val="24"/>
    </w:rPr>
  </w:style>
  <w:style w:type="character" w:customStyle="1" w:styleId="CitatTegn">
    <w:name w:val="Citat Tegn"/>
    <w:basedOn w:val="Standardskrifttypeiafsnit"/>
    <w:link w:val="Citat"/>
    <w:uiPriority w:val="29"/>
    <w:rsid w:val="002D3431"/>
    <w:rPr>
      <w:b/>
      <w:i/>
      <w:iCs/>
      <w:color w:val="ED7D31" w:themeColor="accent2"/>
      <w:sz w:val="24"/>
      <w:szCs w:val="21"/>
    </w:rPr>
  </w:style>
  <w:style w:type="paragraph" w:styleId="Strktcitat">
    <w:name w:val="Intense Quote"/>
    <w:basedOn w:val="Normal"/>
    <w:next w:val="Normal"/>
    <w:link w:val="StrktcitatTegn"/>
    <w:uiPriority w:val="30"/>
    <w:qFormat/>
    <w:rsid w:val="002D343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StrktcitatTegn">
    <w:name w:val="Stærkt citat Tegn"/>
    <w:basedOn w:val="Standardskrifttypeiafsnit"/>
    <w:link w:val="Strktcitat"/>
    <w:uiPriority w:val="30"/>
    <w:rsid w:val="002D3431"/>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2D3431"/>
    <w:rPr>
      <w:rFonts w:asciiTheme="majorHAnsi" w:eastAsiaTheme="majorEastAsia" w:hAnsiTheme="majorHAnsi" w:cstheme="majorBidi"/>
      <w:b/>
      <w:i/>
      <w:color w:val="4472C4" w:themeColor="accent1"/>
    </w:rPr>
  </w:style>
  <w:style w:type="character" w:styleId="Kraftigfremhvning">
    <w:name w:val="Intense Emphasis"/>
    <w:uiPriority w:val="21"/>
    <w:qFormat/>
    <w:rsid w:val="002D343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2D3431"/>
    <w:rPr>
      <w:i/>
      <w:iCs/>
      <w:smallCaps/>
      <w:color w:val="ED7D31" w:themeColor="accent2"/>
      <w:u w:color="ED7D31" w:themeColor="accent2"/>
    </w:rPr>
  </w:style>
  <w:style w:type="character" w:styleId="Kraftighenvisning">
    <w:name w:val="Intense Reference"/>
    <w:uiPriority w:val="32"/>
    <w:qFormat/>
    <w:rsid w:val="002D3431"/>
    <w:rPr>
      <w:b/>
      <w:bCs/>
      <w:i/>
      <w:iCs/>
      <w:smallCaps/>
      <w:color w:val="ED7D31" w:themeColor="accent2"/>
      <w:u w:color="ED7D31" w:themeColor="accent2"/>
    </w:rPr>
  </w:style>
  <w:style w:type="character" w:styleId="Bogenstitel">
    <w:name w:val="Book Title"/>
    <w:uiPriority w:val="33"/>
    <w:qFormat/>
    <w:rsid w:val="002D3431"/>
    <w:rPr>
      <w:rFonts w:asciiTheme="majorHAnsi" w:eastAsiaTheme="majorEastAsia" w:hAnsiTheme="majorHAnsi" w:cstheme="majorBidi"/>
      <w:b/>
      <w:bCs/>
      <w:smallCaps/>
      <w:color w:val="ED7D31" w:themeColor="accent2"/>
      <w:u w:val="single"/>
    </w:rPr>
  </w:style>
  <w:style w:type="paragraph" w:styleId="Overskrift">
    <w:name w:val="TOC Heading"/>
    <w:basedOn w:val="Overskrift1"/>
    <w:next w:val="Normal"/>
    <w:uiPriority w:val="39"/>
    <w:semiHidden/>
    <w:unhideWhenUsed/>
    <w:qFormat/>
    <w:rsid w:val="002D3431"/>
    <w:pPr>
      <w:outlineLvl w:val="9"/>
    </w:pPr>
  </w:style>
  <w:style w:type="paragraph" w:styleId="Sidehoved">
    <w:name w:val="header"/>
    <w:basedOn w:val="Normal"/>
    <w:link w:val="SidehovedTegn"/>
    <w:uiPriority w:val="99"/>
    <w:unhideWhenUsed/>
    <w:rsid w:val="002D34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3431"/>
    <w:rPr>
      <w:iCs/>
      <w:sz w:val="21"/>
      <w:szCs w:val="21"/>
    </w:rPr>
  </w:style>
  <w:style w:type="paragraph" w:styleId="Sidefod">
    <w:name w:val="footer"/>
    <w:basedOn w:val="Normal"/>
    <w:link w:val="SidefodTegn"/>
    <w:uiPriority w:val="99"/>
    <w:unhideWhenUsed/>
    <w:rsid w:val="002D34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3431"/>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5097-9D2F-2941-84FD-100C4F5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829</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Meiken Sondergaard</dc:creator>
  <cp:keywords/>
  <dc:description/>
  <cp:lastModifiedBy>Stig Pedersen</cp:lastModifiedBy>
  <cp:revision>3</cp:revision>
  <cp:lastPrinted>2023-05-08T08:19:00Z</cp:lastPrinted>
  <dcterms:created xsi:type="dcterms:W3CDTF">2023-05-08T08:20:00Z</dcterms:created>
  <dcterms:modified xsi:type="dcterms:W3CDTF">2023-05-22T21:31:00Z</dcterms:modified>
</cp:coreProperties>
</file>